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7BAD4" w14:textId="77777777" w:rsidR="00CB70AB" w:rsidRDefault="00944ACF">
      <w:pPr>
        <w:spacing w:after="742"/>
        <w:ind w:left="3302"/>
      </w:pPr>
      <w:r>
        <w:rPr>
          <w:noProof/>
        </w:rPr>
        <w:drawing>
          <wp:inline distT="0" distB="0" distL="0" distR="0" wp14:anchorId="2691BF39" wp14:editId="4061BB1C">
            <wp:extent cx="2560320" cy="1207374"/>
            <wp:effectExtent l="0" t="0" r="0" b="0"/>
            <wp:docPr id="133450" name="Picture 133450"/>
            <wp:cNvGraphicFramePr/>
            <a:graphic xmlns:a="http://schemas.openxmlformats.org/drawingml/2006/main">
              <a:graphicData uri="http://schemas.openxmlformats.org/drawingml/2006/picture">
                <pic:pic xmlns:pic="http://schemas.openxmlformats.org/drawingml/2006/picture">
                  <pic:nvPicPr>
                    <pic:cNvPr id="133450" name="Picture 133450"/>
                    <pic:cNvPicPr/>
                  </pic:nvPicPr>
                  <pic:blipFill>
                    <a:blip r:embed="rId7"/>
                    <a:stretch>
                      <a:fillRect/>
                    </a:stretch>
                  </pic:blipFill>
                  <pic:spPr>
                    <a:xfrm>
                      <a:off x="0" y="0"/>
                      <a:ext cx="2560320" cy="1207374"/>
                    </a:xfrm>
                    <a:prstGeom prst="rect">
                      <a:avLst/>
                    </a:prstGeom>
                  </pic:spPr>
                </pic:pic>
              </a:graphicData>
            </a:graphic>
          </wp:inline>
        </w:drawing>
      </w:r>
    </w:p>
    <w:p w14:paraId="40A6FC55" w14:textId="32075C2A" w:rsidR="00CB70AB" w:rsidRPr="005B422C" w:rsidRDefault="005B422C">
      <w:pPr>
        <w:spacing w:after="37"/>
        <w:ind w:left="125"/>
        <w:jc w:val="center"/>
        <w:rPr>
          <w:lang w:val="es-MX"/>
        </w:rPr>
      </w:pPr>
      <w:r>
        <w:rPr>
          <w:sz w:val="56"/>
        </w:rPr>
        <w:t>Plan de Asistencia Lingüística</w:t>
      </w:r>
      <w:r>
        <w:rPr>
          <w:sz w:val="56"/>
          <w:lang w:val="es-MX"/>
        </w:rPr>
        <w:t xml:space="preserve"> </w:t>
      </w:r>
    </w:p>
    <w:p w14:paraId="612B0DE3" w14:textId="77777777" w:rsidR="00CB70AB" w:rsidRDefault="00944ACF">
      <w:pPr>
        <w:spacing w:after="413"/>
        <w:ind w:left="-10"/>
      </w:pPr>
      <w:r>
        <w:rPr>
          <w:noProof/>
        </w:rPr>
        <w:drawing>
          <wp:inline distT="0" distB="0" distL="0" distR="0" wp14:anchorId="0053ED01" wp14:editId="2EB7EBF2">
            <wp:extent cx="6419088" cy="3536752"/>
            <wp:effectExtent l="0" t="0" r="0" b="0"/>
            <wp:docPr id="133452" name="Picture 133452"/>
            <wp:cNvGraphicFramePr/>
            <a:graphic xmlns:a="http://schemas.openxmlformats.org/drawingml/2006/main">
              <a:graphicData uri="http://schemas.openxmlformats.org/drawingml/2006/picture">
                <pic:pic xmlns:pic="http://schemas.openxmlformats.org/drawingml/2006/picture">
                  <pic:nvPicPr>
                    <pic:cNvPr id="133452" name="Picture 133452"/>
                    <pic:cNvPicPr/>
                  </pic:nvPicPr>
                  <pic:blipFill>
                    <a:blip r:embed="rId8"/>
                    <a:stretch>
                      <a:fillRect/>
                    </a:stretch>
                  </pic:blipFill>
                  <pic:spPr>
                    <a:xfrm>
                      <a:off x="0" y="0"/>
                      <a:ext cx="6419088" cy="3536752"/>
                    </a:xfrm>
                    <a:prstGeom prst="rect">
                      <a:avLst/>
                    </a:prstGeom>
                  </pic:spPr>
                </pic:pic>
              </a:graphicData>
            </a:graphic>
          </wp:inline>
        </w:drawing>
      </w:r>
    </w:p>
    <w:p w14:paraId="4BC0B0DB" w14:textId="2A0FBBB6" w:rsidR="00CB70AB" w:rsidRPr="007C34E0" w:rsidRDefault="005B422C">
      <w:pPr>
        <w:pStyle w:val="Heading1"/>
        <w:spacing w:after="1196" w:line="265" w:lineRule="auto"/>
        <w:ind w:left="5" w:right="0" w:hanging="10"/>
        <w:rPr>
          <w:sz w:val="30"/>
          <w:szCs w:val="30"/>
          <w:lang w:val="es-MX"/>
        </w:rPr>
      </w:pPr>
      <w:r w:rsidRPr="007C34E0">
        <w:rPr>
          <w:sz w:val="30"/>
          <w:szCs w:val="30"/>
          <w:lang w:val="es-MX"/>
        </w:rPr>
        <w:t xml:space="preserve">Garantizar Un Acceso Significativo Para Personas Con Dominio Limitado Del Ingles </w:t>
      </w:r>
    </w:p>
    <w:p w14:paraId="3A4D90E9" w14:textId="79CB1215" w:rsidR="00CB70AB" w:rsidRPr="003C6C5E" w:rsidRDefault="00944ACF">
      <w:pPr>
        <w:spacing w:after="0"/>
        <w:ind w:right="408"/>
        <w:jc w:val="right"/>
        <w:rPr>
          <w:lang w:val="es-MX"/>
        </w:rPr>
      </w:pPr>
      <w:r w:rsidRPr="003C6C5E">
        <w:rPr>
          <w:sz w:val="40"/>
          <w:lang w:val="es-MX"/>
        </w:rPr>
        <w:t>Ef</w:t>
      </w:r>
      <w:r w:rsidR="005B422C" w:rsidRPr="003C6C5E">
        <w:rPr>
          <w:sz w:val="40"/>
          <w:lang w:val="es-MX"/>
        </w:rPr>
        <w:t>icaz</w:t>
      </w:r>
      <w:r w:rsidRPr="003C6C5E">
        <w:rPr>
          <w:sz w:val="40"/>
          <w:lang w:val="es-MX"/>
        </w:rPr>
        <w:t>:</w:t>
      </w:r>
    </w:p>
    <w:p w14:paraId="4CBCFBD5" w14:textId="65D32DC3" w:rsidR="00CB70AB" w:rsidRPr="003C6C5E" w:rsidRDefault="00944ACF">
      <w:pPr>
        <w:spacing w:after="117"/>
        <w:ind w:right="106"/>
        <w:jc w:val="right"/>
        <w:rPr>
          <w:lang w:val="es-MX"/>
        </w:rPr>
      </w:pPr>
      <w:r w:rsidRPr="003C6C5E">
        <w:rPr>
          <w:sz w:val="28"/>
          <w:lang w:val="es-MX"/>
        </w:rPr>
        <w:t>1</w:t>
      </w:r>
      <w:r w:rsidR="005B422C" w:rsidRPr="003C6C5E">
        <w:rPr>
          <w:sz w:val="28"/>
          <w:lang w:val="es-MX"/>
        </w:rPr>
        <w:t xml:space="preserve"> De Enero de</w:t>
      </w:r>
      <w:r w:rsidRPr="003C6C5E">
        <w:rPr>
          <w:sz w:val="28"/>
          <w:lang w:val="es-MX"/>
        </w:rPr>
        <w:t xml:space="preserve"> 2023</w:t>
      </w:r>
    </w:p>
    <w:p w14:paraId="0915F545" w14:textId="718F8048" w:rsidR="00CB70AB" w:rsidRPr="003C6C5E" w:rsidRDefault="00944ACF">
      <w:pPr>
        <w:spacing w:after="0"/>
        <w:ind w:right="643"/>
        <w:jc w:val="right"/>
        <w:rPr>
          <w:lang w:val="es-MX"/>
        </w:rPr>
      </w:pPr>
      <w:r w:rsidRPr="003C6C5E">
        <w:rPr>
          <w:sz w:val="32"/>
          <w:lang w:val="es-MX"/>
        </w:rPr>
        <w:t>Revision</w:t>
      </w:r>
      <w:r w:rsidR="005B422C" w:rsidRPr="003C6C5E">
        <w:rPr>
          <w:sz w:val="32"/>
          <w:lang w:val="es-MX"/>
        </w:rPr>
        <w:t>e</w:t>
      </w:r>
      <w:r w:rsidRPr="003C6C5E">
        <w:rPr>
          <w:sz w:val="32"/>
          <w:lang w:val="es-MX"/>
        </w:rPr>
        <w:t>s:</w:t>
      </w:r>
    </w:p>
    <w:p w14:paraId="2A6F1835" w14:textId="245C70FF" w:rsidR="00CB70AB" w:rsidRPr="00900E34" w:rsidRDefault="003C6C5E">
      <w:pPr>
        <w:spacing w:after="51" w:line="262" w:lineRule="auto"/>
        <w:ind w:left="461" w:right="91" w:firstLine="9"/>
        <w:jc w:val="both"/>
        <w:rPr>
          <w:lang w:val="es-MX"/>
        </w:rPr>
      </w:pPr>
      <w:r w:rsidRPr="00900E34">
        <w:rPr>
          <w:sz w:val="26"/>
          <w:lang w:val="es-MX"/>
        </w:rPr>
        <w:t>Objetivo</w:t>
      </w:r>
      <w:r w:rsidR="00944ACF" w:rsidRPr="00900E34">
        <w:rPr>
          <w:sz w:val="26"/>
          <w:lang w:val="es-MX"/>
        </w:rPr>
        <w:t xml:space="preserve"> .....................................................................................</w:t>
      </w:r>
      <w:r w:rsidR="00944ACF">
        <w:rPr>
          <w:noProof/>
        </w:rPr>
        <w:drawing>
          <wp:inline distT="0" distB="0" distL="0" distR="0" wp14:anchorId="60E37FAD" wp14:editId="12A5F321">
            <wp:extent cx="2231136" cy="106712"/>
            <wp:effectExtent l="0" t="0" r="0" b="0"/>
            <wp:docPr id="133461" name="Picture 133461"/>
            <wp:cNvGraphicFramePr/>
            <a:graphic xmlns:a="http://schemas.openxmlformats.org/drawingml/2006/main">
              <a:graphicData uri="http://schemas.openxmlformats.org/drawingml/2006/picture">
                <pic:pic xmlns:pic="http://schemas.openxmlformats.org/drawingml/2006/picture">
                  <pic:nvPicPr>
                    <pic:cNvPr id="133461" name="Picture 133461"/>
                    <pic:cNvPicPr/>
                  </pic:nvPicPr>
                  <pic:blipFill>
                    <a:blip r:embed="rId9"/>
                    <a:stretch>
                      <a:fillRect/>
                    </a:stretch>
                  </pic:blipFill>
                  <pic:spPr>
                    <a:xfrm>
                      <a:off x="0" y="0"/>
                      <a:ext cx="2231136" cy="106712"/>
                    </a:xfrm>
                    <a:prstGeom prst="rect">
                      <a:avLst/>
                    </a:prstGeom>
                  </pic:spPr>
                </pic:pic>
              </a:graphicData>
            </a:graphic>
          </wp:inline>
        </w:drawing>
      </w:r>
    </w:p>
    <w:p w14:paraId="03006F51" w14:textId="4E54D3D8" w:rsidR="00CB70AB" w:rsidRPr="00900E34" w:rsidRDefault="00944ACF">
      <w:pPr>
        <w:spacing w:after="4" w:line="262" w:lineRule="auto"/>
        <w:ind w:left="388" w:right="91" w:firstLine="9"/>
        <w:jc w:val="both"/>
        <w:rPr>
          <w:lang w:val="es-MX"/>
        </w:rPr>
      </w:pPr>
      <w:r w:rsidRPr="00900E34">
        <w:rPr>
          <w:sz w:val="26"/>
          <w:lang w:val="es-MX"/>
        </w:rPr>
        <w:t>Defini</w:t>
      </w:r>
      <w:r w:rsidR="003C6C5E" w:rsidRPr="00900E34">
        <w:rPr>
          <w:sz w:val="26"/>
          <w:lang w:val="es-MX"/>
        </w:rPr>
        <w:t>c</w:t>
      </w:r>
      <w:r w:rsidRPr="00900E34">
        <w:rPr>
          <w:sz w:val="26"/>
          <w:lang w:val="es-MX"/>
        </w:rPr>
        <w:t>ion</w:t>
      </w:r>
      <w:r w:rsidR="003C6C5E" w:rsidRPr="00900E34">
        <w:rPr>
          <w:sz w:val="26"/>
          <w:lang w:val="es-MX"/>
        </w:rPr>
        <w:t>e</w:t>
      </w:r>
      <w:r w:rsidRPr="00900E34">
        <w:rPr>
          <w:sz w:val="26"/>
          <w:lang w:val="es-MX"/>
        </w:rPr>
        <w:t>s...................... .. .. . ..... ...</w:t>
      </w:r>
      <w:r>
        <w:rPr>
          <w:noProof/>
        </w:rPr>
        <w:drawing>
          <wp:inline distT="0" distB="0" distL="0" distR="0" wp14:anchorId="036D0651" wp14:editId="0898164A">
            <wp:extent cx="3721608" cy="39636"/>
            <wp:effectExtent l="0" t="0" r="0" b="0"/>
            <wp:docPr id="133463" name="Picture 133463"/>
            <wp:cNvGraphicFramePr/>
            <a:graphic xmlns:a="http://schemas.openxmlformats.org/drawingml/2006/main">
              <a:graphicData uri="http://schemas.openxmlformats.org/drawingml/2006/picture">
                <pic:pic xmlns:pic="http://schemas.openxmlformats.org/drawingml/2006/picture">
                  <pic:nvPicPr>
                    <pic:cNvPr id="133463" name="Picture 133463"/>
                    <pic:cNvPicPr/>
                  </pic:nvPicPr>
                  <pic:blipFill>
                    <a:blip r:embed="rId10"/>
                    <a:stretch>
                      <a:fillRect/>
                    </a:stretch>
                  </pic:blipFill>
                  <pic:spPr>
                    <a:xfrm>
                      <a:off x="0" y="0"/>
                      <a:ext cx="3721608" cy="39636"/>
                    </a:xfrm>
                    <a:prstGeom prst="rect">
                      <a:avLst/>
                    </a:prstGeom>
                  </pic:spPr>
                </pic:pic>
              </a:graphicData>
            </a:graphic>
          </wp:inline>
        </w:drawing>
      </w:r>
      <w:r w:rsidRPr="00900E34">
        <w:rPr>
          <w:sz w:val="26"/>
          <w:lang w:val="es-MX"/>
        </w:rPr>
        <w:t>. 2</w:t>
      </w:r>
    </w:p>
    <w:p w14:paraId="42BB2388" w14:textId="383F3093" w:rsidR="00CB70AB" w:rsidRPr="003C6C5E" w:rsidRDefault="007C34E0">
      <w:pPr>
        <w:spacing w:after="4" w:line="262" w:lineRule="auto"/>
        <w:ind w:left="388" w:right="91" w:firstLine="9"/>
        <w:jc w:val="both"/>
        <w:rPr>
          <w:lang w:val="es-MX"/>
        </w:rPr>
      </w:pPr>
      <w:r>
        <w:rPr>
          <w:sz w:val="26"/>
          <w:lang w:val="es-MX"/>
        </w:rPr>
        <w:lastRenderedPageBreak/>
        <w:t>I</w:t>
      </w:r>
      <w:r w:rsidR="00021FBC" w:rsidRPr="003C6C5E">
        <w:rPr>
          <w:sz w:val="26"/>
          <w:lang w:val="es-MX"/>
        </w:rPr>
        <w:t>dentificación</w:t>
      </w:r>
      <w:r w:rsidR="00944ACF" w:rsidRPr="003C6C5E">
        <w:rPr>
          <w:sz w:val="26"/>
          <w:lang w:val="es-MX"/>
        </w:rPr>
        <w:t xml:space="preserve"> </w:t>
      </w:r>
      <w:r w:rsidR="003C6C5E" w:rsidRPr="003C6C5E">
        <w:rPr>
          <w:sz w:val="26"/>
          <w:lang w:val="es-MX"/>
        </w:rPr>
        <w:t>de Personas</w:t>
      </w:r>
      <w:r w:rsidR="00944ACF" w:rsidRPr="003C6C5E">
        <w:rPr>
          <w:sz w:val="26"/>
          <w:lang w:val="es-MX"/>
        </w:rPr>
        <w:t xml:space="preserve"> LEP - e</w:t>
      </w:r>
      <w:r w:rsidR="003C6C5E" w:rsidRPr="003C6C5E">
        <w:rPr>
          <w:sz w:val="26"/>
          <w:lang w:val="es-MX"/>
        </w:rPr>
        <w:t>l</w:t>
      </w:r>
      <w:r w:rsidR="00944ACF" w:rsidRPr="003C6C5E">
        <w:rPr>
          <w:sz w:val="26"/>
          <w:lang w:val="es-MX"/>
        </w:rPr>
        <w:t xml:space="preserve"> </w:t>
      </w:r>
      <w:r w:rsidR="003C6C5E">
        <w:rPr>
          <w:sz w:val="26"/>
          <w:lang w:val="es-MX"/>
        </w:rPr>
        <w:t>Análisis de Cuatro Factores</w:t>
      </w:r>
      <w:r w:rsidR="00944ACF">
        <w:rPr>
          <w:noProof/>
        </w:rPr>
        <w:drawing>
          <wp:inline distT="0" distB="0" distL="0" distR="0" wp14:anchorId="4D9BC596" wp14:editId="6BF7E7E0">
            <wp:extent cx="2157985" cy="36587"/>
            <wp:effectExtent l="0" t="0" r="0" b="0"/>
            <wp:docPr id="133465" name="Picture 133465"/>
            <wp:cNvGraphicFramePr/>
            <a:graphic xmlns:a="http://schemas.openxmlformats.org/drawingml/2006/main">
              <a:graphicData uri="http://schemas.openxmlformats.org/drawingml/2006/picture">
                <pic:pic xmlns:pic="http://schemas.openxmlformats.org/drawingml/2006/picture">
                  <pic:nvPicPr>
                    <pic:cNvPr id="133465" name="Picture 133465"/>
                    <pic:cNvPicPr/>
                  </pic:nvPicPr>
                  <pic:blipFill>
                    <a:blip r:embed="rId11"/>
                    <a:stretch>
                      <a:fillRect/>
                    </a:stretch>
                  </pic:blipFill>
                  <pic:spPr>
                    <a:xfrm>
                      <a:off x="0" y="0"/>
                      <a:ext cx="2157985" cy="36587"/>
                    </a:xfrm>
                    <a:prstGeom prst="rect">
                      <a:avLst/>
                    </a:prstGeom>
                  </pic:spPr>
                </pic:pic>
              </a:graphicData>
            </a:graphic>
          </wp:inline>
        </w:drawing>
      </w:r>
      <w:r w:rsidR="00944ACF" w:rsidRPr="003C6C5E">
        <w:rPr>
          <w:sz w:val="26"/>
          <w:lang w:val="es-MX"/>
        </w:rPr>
        <w:t>3</w:t>
      </w:r>
    </w:p>
    <w:p w14:paraId="204EFF96" w14:textId="4400CB86" w:rsidR="00CB70AB" w:rsidRDefault="00944ACF">
      <w:pPr>
        <w:numPr>
          <w:ilvl w:val="0"/>
          <w:numId w:val="1"/>
        </w:numPr>
        <w:spacing w:after="10" w:line="251" w:lineRule="auto"/>
        <w:ind w:right="144" w:hanging="370"/>
        <w:jc w:val="both"/>
      </w:pPr>
      <w:r w:rsidRPr="00021FBC">
        <w:rPr>
          <w:sz w:val="28"/>
          <w:szCs w:val="28"/>
        </w:rPr>
        <w:t>Me</w:t>
      </w:r>
      <w:r w:rsidR="00132F7E" w:rsidRPr="00021FBC">
        <w:rPr>
          <w:sz w:val="28"/>
          <w:szCs w:val="28"/>
        </w:rPr>
        <w:t>did</w:t>
      </w:r>
      <w:r w:rsidRPr="00021FBC">
        <w:rPr>
          <w:sz w:val="28"/>
          <w:szCs w:val="28"/>
        </w:rPr>
        <w:t>as</w:t>
      </w:r>
      <w:r w:rsidR="00132F7E" w:rsidRPr="00021FBC">
        <w:rPr>
          <w:sz w:val="28"/>
          <w:szCs w:val="28"/>
        </w:rPr>
        <w:t xml:space="preserve"> De Asistencia Li</w:t>
      </w:r>
      <w:r w:rsidR="00021FBC">
        <w:rPr>
          <w:sz w:val="28"/>
          <w:szCs w:val="28"/>
        </w:rPr>
        <w:t>n</w:t>
      </w:r>
      <w:r w:rsidR="00132F7E" w:rsidRPr="00021FBC">
        <w:rPr>
          <w:sz w:val="28"/>
          <w:szCs w:val="28"/>
        </w:rPr>
        <w:t>g</w:t>
      </w:r>
      <w:r w:rsidR="00021FBC" w:rsidRPr="00021FBC">
        <w:rPr>
          <w:sz w:val="28"/>
          <w:szCs w:val="28"/>
          <w:lang w:val="es-MX"/>
        </w:rPr>
        <w:t>ü</w:t>
      </w:r>
      <w:r w:rsidR="00021FBC" w:rsidRPr="00021FBC">
        <w:rPr>
          <w:sz w:val="28"/>
          <w:szCs w:val="28"/>
        </w:rPr>
        <w:t>í</w:t>
      </w:r>
      <w:r w:rsidR="00132F7E" w:rsidRPr="00021FBC">
        <w:rPr>
          <w:sz w:val="28"/>
          <w:szCs w:val="28"/>
        </w:rPr>
        <w:t>stica</w:t>
      </w:r>
      <w:r w:rsidR="00132F7E">
        <w:rPr>
          <w:sz w:val="28"/>
        </w:rPr>
        <w:t xml:space="preserve"> </w:t>
      </w:r>
      <w:r>
        <w:rPr>
          <w:sz w:val="28"/>
        </w:rPr>
        <w:t>....</w:t>
      </w:r>
      <w:r>
        <w:rPr>
          <w:noProof/>
        </w:rPr>
        <w:drawing>
          <wp:inline distT="0" distB="0" distL="0" distR="0" wp14:anchorId="20877B28" wp14:editId="088C6DE6">
            <wp:extent cx="3438144" cy="91468"/>
            <wp:effectExtent l="0" t="0" r="0" b="0"/>
            <wp:docPr id="133467" name="Picture 133467"/>
            <wp:cNvGraphicFramePr/>
            <a:graphic xmlns:a="http://schemas.openxmlformats.org/drawingml/2006/main">
              <a:graphicData uri="http://schemas.openxmlformats.org/drawingml/2006/picture">
                <pic:pic xmlns:pic="http://schemas.openxmlformats.org/drawingml/2006/picture">
                  <pic:nvPicPr>
                    <pic:cNvPr id="133467" name="Picture 133467"/>
                    <pic:cNvPicPr/>
                  </pic:nvPicPr>
                  <pic:blipFill>
                    <a:blip r:embed="rId12"/>
                    <a:stretch>
                      <a:fillRect/>
                    </a:stretch>
                  </pic:blipFill>
                  <pic:spPr>
                    <a:xfrm>
                      <a:off x="0" y="0"/>
                      <a:ext cx="3438144" cy="91468"/>
                    </a:xfrm>
                    <a:prstGeom prst="rect">
                      <a:avLst/>
                    </a:prstGeom>
                  </pic:spPr>
                </pic:pic>
              </a:graphicData>
            </a:graphic>
          </wp:inline>
        </w:drawing>
      </w:r>
      <w:r>
        <w:rPr>
          <w:sz w:val="28"/>
        </w:rPr>
        <w:t>3</w:t>
      </w:r>
    </w:p>
    <w:p w14:paraId="11AFEC8B" w14:textId="2467D3EF" w:rsidR="00CB70AB" w:rsidRPr="006D11DF" w:rsidRDefault="00944ACF">
      <w:pPr>
        <w:spacing w:after="26"/>
        <w:ind w:right="571"/>
        <w:jc w:val="right"/>
        <w:rPr>
          <w:lang w:val="es-MX"/>
        </w:rPr>
      </w:pPr>
      <w:r w:rsidRPr="006D11DF">
        <w:rPr>
          <w:sz w:val="26"/>
          <w:lang w:val="es-MX"/>
        </w:rPr>
        <w:t>Re</w:t>
      </w:r>
      <w:r w:rsidR="006D11DF" w:rsidRPr="006D11DF">
        <w:rPr>
          <w:sz w:val="26"/>
          <w:lang w:val="es-MX"/>
        </w:rPr>
        <w:t xml:space="preserve">gistro </w:t>
      </w:r>
      <w:r w:rsidR="006D11DF">
        <w:rPr>
          <w:sz w:val="26"/>
          <w:lang w:val="es-MX"/>
        </w:rPr>
        <w:t>d</w:t>
      </w:r>
      <w:r w:rsidR="006D11DF" w:rsidRPr="006D11DF">
        <w:rPr>
          <w:sz w:val="26"/>
          <w:lang w:val="es-MX"/>
        </w:rPr>
        <w:t>el</w:t>
      </w:r>
      <w:r w:rsidRPr="006D11DF">
        <w:rPr>
          <w:sz w:val="26"/>
          <w:lang w:val="es-MX"/>
        </w:rPr>
        <w:t xml:space="preserve"> Us</w:t>
      </w:r>
      <w:r w:rsidR="006D11DF" w:rsidRPr="006D11DF">
        <w:rPr>
          <w:sz w:val="26"/>
          <w:lang w:val="es-MX"/>
        </w:rPr>
        <w:t>o</w:t>
      </w:r>
      <w:r w:rsidRPr="006D11DF">
        <w:rPr>
          <w:sz w:val="26"/>
          <w:lang w:val="es-MX"/>
        </w:rPr>
        <w:t xml:space="preserve"> </w:t>
      </w:r>
      <w:r w:rsidR="006D11DF">
        <w:rPr>
          <w:sz w:val="26"/>
          <w:lang w:val="es-MX"/>
        </w:rPr>
        <w:t>d</w:t>
      </w:r>
      <w:r w:rsidR="006D11DF" w:rsidRPr="006D11DF">
        <w:rPr>
          <w:sz w:val="26"/>
          <w:lang w:val="es-MX"/>
        </w:rPr>
        <w:t>e</w:t>
      </w:r>
      <w:r w:rsidRPr="006D11DF">
        <w:rPr>
          <w:sz w:val="26"/>
          <w:lang w:val="es-MX"/>
        </w:rPr>
        <w:t xml:space="preserve"> L</w:t>
      </w:r>
      <w:r w:rsidR="006D11DF" w:rsidRPr="006D11DF">
        <w:rPr>
          <w:sz w:val="26"/>
          <w:lang w:val="es-MX"/>
        </w:rPr>
        <w:t>os</w:t>
      </w:r>
      <w:r w:rsidRPr="006D11DF">
        <w:rPr>
          <w:sz w:val="26"/>
          <w:lang w:val="es-MX"/>
        </w:rPr>
        <w:t xml:space="preserve"> Servic</w:t>
      </w:r>
      <w:r w:rsidR="006D11DF" w:rsidRPr="006D11DF">
        <w:rPr>
          <w:sz w:val="26"/>
          <w:lang w:val="es-MX"/>
        </w:rPr>
        <w:t>io</w:t>
      </w:r>
      <w:r w:rsidRPr="006D11DF">
        <w:rPr>
          <w:sz w:val="26"/>
          <w:lang w:val="es-MX"/>
        </w:rPr>
        <w:t>s</w:t>
      </w:r>
      <w:r w:rsidR="006D11DF" w:rsidRPr="006D11DF">
        <w:rPr>
          <w:sz w:val="26"/>
          <w:lang w:val="es-MX"/>
        </w:rPr>
        <w:t xml:space="preserve"> </w:t>
      </w:r>
      <w:r w:rsidR="006D11DF">
        <w:rPr>
          <w:sz w:val="26"/>
          <w:lang w:val="es-MX"/>
        </w:rPr>
        <w:t>d</w:t>
      </w:r>
      <w:r w:rsidR="006D11DF" w:rsidRPr="006D11DF">
        <w:rPr>
          <w:sz w:val="26"/>
          <w:lang w:val="es-MX"/>
        </w:rPr>
        <w:t xml:space="preserve">e Asistencia </w:t>
      </w:r>
      <w:r w:rsidR="006D11DF">
        <w:rPr>
          <w:sz w:val="26"/>
          <w:lang w:val="es-MX"/>
        </w:rPr>
        <w:t>Ling</w:t>
      </w:r>
      <w:bookmarkStart w:id="0" w:name="_Hlk136412713"/>
      <w:r w:rsidR="006D11DF">
        <w:rPr>
          <w:sz w:val="26"/>
          <w:lang w:val="es-MX"/>
        </w:rPr>
        <w:t>ü</w:t>
      </w:r>
      <w:bookmarkEnd w:id="0"/>
      <w:r w:rsidR="006D11DF">
        <w:rPr>
          <w:sz w:val="26"/>
          <w:lang w:val="es-MX"/>
        </w:rPr>
        <w:t xml:space="preserve">ística </w:t>
      </w:r>
      <w:r w:rsidR="006D11DF" w:rsidRPr="006D11DF">
        <w:rPr>
          <w:sz w:val="26"/>
          <w:lang w:val="es-MX"/>
        </w:rPr>
        <w:t xml:space="preserve"> </w:t>
      </w:r>
      <w:r>
        <w:rPr>
          <w:noProof/>
        </w:rPr>
        <w:drawing>
          <wp:inline distT="0" distB="0" distL="0" distR="0" wp14:anchorId="0E60C528" wp14:editId="53A498D4">
            <wp:extent cx="1709420" cy="76191"/>
            <wp:effectExtent l="0" t="0" r="0" b="635"/>
            <wp:docPr id="133469" name="Picture 133469"/>
            <wp:cNvGraphicFramePr/>
            <a:graphic xmlns:a="http://schemas.openxmlformats.org/drawingml/2006/main">
              <a:graphicData uri="http://schemas.openxmlformats.org/drawingml/2006/picture">
                <pic:pic xmlns:pic="http://schemas.openxmlformats.org/drawingml/2006/picture">
                  <pic:nvPicPr>
                    <pic:cNvPr id="133469" name="Picture 133469"/>
                    <pic:cNvPicPr/>
                  </pic:nvPicPr>
                  <pic:blipFill>
                    <a:blip r:embed="rId13"/>
                    <a:stretch>
                      <a:fillRect/>
                    </a:stretch>
                  </pic:blipFill>
                  <pic:spPr>
                    <a:xfrm>
                      <a:off x="0" y="0"/>
                      <a:ext cx="2092589" cy="93269"/>
                    </a:xfrm>
                    <a:prstGeom prst="rect">
                      <a:avLst/>
                    </a:prstGeom>
                  </pic:spPr>
                </pic:pic>
              </a:graphicData>
            </a:graphic>
          </wp:inline>
        </w:drawing>
      </w:r>
      <w:r w:rsidRPr="006D11DF">
        <w:rPr>
          <w:sz w:val="26"/>
          <w:lang w:val="es-MX"/>
        </w:rPr>
        <w:t>4</w:t>
      </w:r>
    </w:p>
    <w:p w14:paraId="25125C2D" w14:textId="7DCF8AA1" w:rsidR="00CB70AB" w:rsidRDefault="00021FBC">
      <w:pPr>
        <w:spacing w:after="0"/>
        <w:ind w:left="10" w:right="494" w:hanging="10"/>
        <w:jc w:val="center"/>
      </w:pPr>
      <w:r>
        <w:rPr>
          <w:sz w:val="24"/>
        </w:rPr>
        <w:t>Compromiso</w:t>
      </w:r>
      <w:r w:rsidR="00944ACF">
        <w:rPr>
          <w:sz w:val="24"/>
        </w:rPr>
        <w:t xml:space="preserve"> / Participa</w:t>
      </w:r>
      <w:r>
        <w:rPr>
          <w:sz w:val="24"/>
        </w:rPr>
        <w:t>c</w:t>
      </w:r>
      <w:r w:rsidR="00944ACF">
        <w:rPr>
          <w:sz w:val="24"/>
        </w:rPr>
        <w:t>i</w:t>
      </w:r>
      <w:r>
        <w:rPr>
          <w:sz w:val="24"/>
        </w:rPr>
        <w:t>ó</w:t>
      </w:r>
      <w:r w:rsidR="00944ACF">
        <w:rPr>
          <w:sz w:val="24"/>
        </w:rPr>
        <w:t>n</w:t>
      </w:r>
      <w:r>
        <w:rPr>
          <w:sz w:val="24"/>
        </w:rPr>
        <w:t xml:space="preserve"> Pública </w:t>
      </w:r>
      <w:r w:rsidR="00944ACF">
        <w:rPr>
          <w:sz w:val="24"/>
        </w:rPr>
        <w:t>... .4</w:t>
      </w:r>
    </w:p>
    <w:p w14:paraId="4C66EF5B" w14:textId="77777777" w:rsidR="00CB70AB" w:rsidRDefault="00944ACF">
      <w:pPr>
        <w:spacing w:after="97"/>
        <w:ind w:left="4238"/>
      </w:pPr>
      <w:r>
        <w:rPr>
          <w:noProof/>
        </w:rPr>
        <w:drawing>
          <wp:inline distT="0" distB="0" distL="0" distR="0" wp14:anchorId="70A09383" wp14:editId="5B4802CC">
            <wp:extent cx="3337560" cy="97566"/>
            <wp:effectExtent l="0" t="0" r="0" b="0"/>
            <wp:docPr id="133471" name="Picture 133471"/>
            <wp:cNvGraphicFramePr/>
            <a:graphic xmlns:a="http://schemas.openxmlformats.org/drawingml/2006/main">
              <a:graphicData uri="http://schemas.openxmlformats.org/drawingml/2006/picture">
                <pic:pic xmlns:pic="http://schemas.openxmlformats.org/drawingml/2006/picture">
                  <pic:nvPicPr>
                    <pic:cNvPr id="133471" name="Picture 133471"/>
                    <pic:cNvPicPr/>
                  </pic:nvPicPr>
                  <pic:blipFill>
                    <a:blip r:embed="rId14"/>
                    <a:stretch>
                      <a:fillRect/>
                    </a:stretch>
                  </pic:blipFill>
                  <pic:spPr>
                    <a:xfrm>
                      <a:off x="0" y="0"/>
                      <a:ext cx="3337560" cy="97566"/>
                    </a:xfrm>
                    <a:prstGeom prst="rect">
                      <a:avLst/>
                    </a:prstGeom>
                  </pic:spPr>
                </pic:pic>
              </a:graphicData>
            </a:graphic>
          </wp:inline>
        </w:drawing>
      </w:r>
    </w:p>
    <w:p w14:paraId="23F95B10" w14:textId="3150A0EA" w:rsidR="00CB70AB" w:rsidRDefault="00665266">
      <w:pPr>
        <w:numPr>
          <w:ilvl w:val="0"/>
          <w:numId w:val="1"/>
        </w:numPr>
        <w:spacing w:after="63" w:line="262" w:lineRule="auto"/>
        <w:ind w:right="144" w:hanging="370"/>
        <w:jc w:val="both"/>
      </w:pPr>
      <w:r>
        <w:rPr>
          <w:sz w:val="26"/>
        </w:rPr>
        <w:t>Capacitación Del Personal</w:t>
      </w:r>
      <w:r w:rsidR="00944ACF">
        <w:rPr>
          <w:noProof/>
        </w:rPr>
        <w:drawing>
          <wp:inline distT="0" distB="0" distL="0" distR="0" wp14:anchorId="74A02FD6" wp14:editId="0EB46730">
            <wp:extent cx="4433315" cy="45719"/>
            <wp:effectExtent l="0" t="0" r="0" b="0"/>
            <wp:docPr id="133473" name="Picture 133473"/>
            <wp:cNvGraphicFramePr/>
            <a:graphic xmlns:a="http://schemas.openxmlformats.org/drawingml/2006/main">
              <a:graphicData uri="http://schemas.openxmlformats.org/drawingml/2006/picture">
                <pic:pic xmlns:pic="http://schemas.openxmlformats.org/drawingml/2006/picture">
                  <pic:nvPicPr>
                    <pic:cNvPr id="133473" name="Picture 133473"/>
                    <pic:cNvPicPr/>
                  </pic:nvPicPr>
                  <pic:blipFill>
                    <a:blip r:embed="rId15"/>
                    <a:stretch>
                      <a:fillRect/>
                    </a:stretch>
                  </pic:blipFill>
                  <pic:spPr>
                    <a:xfrm>
                      <a:off x="0" y="0"/>
                      <a:ext cx="5761982" cy="59421"/>
                    </a:xfrm>
                    <a:prstGeom prst="rect">
                      <a:avLst/>
                    </a:prstGeom>
                  </pic:spPr>
                </pic:pic>
              </a:graphicData>
            </a:graphic>
          </wp:inline>
        </w:drawing>
      </w:r>
      <w:r w:rsidR="00944ACF">
        <w:rPr>
          <w:sz w:val="26"/>
        </w:rPr>
        <w:t>5</w:t>
      </w:r>
    </w:p>
    <w:p w14:paraId="302748F5" w14:textId="389585F2" w:rsidR="00CB70AB" w:rsidRPr="00665266" w:rsidRDefault="00944ACF">
      <w:pPr>
        <w:spacing w:after="0"/>
        <w:ind w:left="10" w:right="269" w:hanging="10"/>
        <w:jc w:val="center"/>
        <w:rPr>
          <w:lang w:val="es-MX"/>
        </w:rPr>
      </w:pPr>
      <w:r w:rsidRPr="00665266">
        <w:rPr>
          <w:sz w:val="24"/>
          <w:lang w:val="es-MX"/>
        </w:rPr>
        <w:t>Program</w:t>
      </w:r>
      <w:r w:rsidR="00665266" w:rsidRPr="00665266">
        <w:rPr>
          <w:sz w:val="24"/>
          <w:lang w:val="es-MX"/>
        </w:rPr>
        <w:t>a de Capacitación del Personal y Regist</w:t>
      </w:r>
      <w:r w:rsidR="00665266">
        <w:rPr>
          <w:sz w:val="24"/>
          <w:lang w:val="es-MX"/>
        </w:rPr>
        <w:t xml:space="preserve">ro de Capacitación    </w:t>
      </w:r>
      <w:r w:rsidR="00665266">
        <w:rPr>
          <w:noProof/>
        </w:rPr>
        <w:drawing>
          <wp:inline distT="0" distB="0" distL="0" distR="0" wp14:anchorId="7E4D9448" wp14:editId="2F99A6A8">
            <wp:extent cx="1144588" cy="45719"/>
            <wp:effectExtent l="0" t="0" r="0" b="0"/>
            <wp:docPr id="133475" name="Picture 133475"/>
            <wp:cNvGraphicFramePr/>
            <a:graphic xmlns:a="http://schemas.openxmlformats.org/drawingml/2006/main">
              <a:graphicData uri="http://schemas.openxmlformats.org/drawingml/2006/picture">
                <pic:pic xmlns:pic="http://schemas.openxmlformats.org/drawingml/2006/picture">
                  <pic:nvPicPr>
                    <pic:cNvPr id="133475" name="Picture 133475"/>
                    <pic:cNvPicPr/>
                  </pic:nvPicPr>
                  <pic:blipFill>
                    <a:blip r:embed="rId16"/>
                    <a:stretch>
                      <a:fillRect/>
                    </a:stretch>
                  </pic:blipFill>
                  <pic:spPr>
                    <a:xfrm>
                      <a:off x="0" y="0"/>
                      <a:ext cx="1872951" cy="74812"/>
                    </a:xfrm>
                    <a:prstGeom prst="rect">
                      <a:avLst/>
                    </a:prstGeom>
                  </pic:spPr>
                </pic:pic>
              </a:graphicData>
            </a:graphic>
          </wp:inline>
        </w:drawing>
      </w:r>
      <w:r w:rsidR="00665266">
        <w:rPr>
          <w:sz w:val="24"/>
          <w:lang w:val="es-MX"/>
        </w:rPr>
        <w:t xml:space="preserve">  </w:t>
      </w:r>
      <w:r w:rsidRPr="00665266">
        <w:rPr>
          <w:sz w:val="24"/>
          <w:lang w:val="es-MX"/>
        </w:rPr>
        <w:t>6</w:t>
      </w:r>
    </w:p>
    <w:p w14:paraId="6E26B82B" w14:textId="593809C3" w:rsidR="00CB70AB" w:rsidRPr="00665266" w:rsidRDefault="00CB70AB">
      <w:pPr>
        <w:spacing w:after="148"/>
        <w:ind w:left="4762"/>
        <w:rPr>
          <w:lang w:val="es-MX"/>
        </w:rPr>
      </w:pPr>
    </w:p>
    <w:p w14:paraId="5E74294E" w14:textId="64213F8F" w:rsidR="00CB70AB" w:rsidRDefault="001E12A7">
      <w:pPr>
        <w:numPr>
          <w:ilvl w:val="0"/>
          <w:numId w:val="1"/>
        </w:numPr>
        <w:spacing w:after="10" w:line="251" w:lineRule="auto"/>
        <w:ind w:right="144" w:hanging="370"/>
        <w:jc w:val="both"/>
      </w:pPr>
      <w:r>
        <w:rPr>
          <w:sz w:val="28"/>
        </w:rPr>
        <w:t xml:space="preserve">Aviso Para Personas </w:t>
      </w:r>
      <w:r w:rsidR="00944ACF">
        <w:rPr>
          <w:sz w:val="28"/>
        </w:rPr>
        <w:t>LEP .....</w:t>
      </w:r>
      <w:r w:rsidR="00944ACF">
        <w:rPr>
          <w:noProof/>
        </w:rPr>
        <w:drawing>
          <wp:inline distT="0" distB="0" distL="0" distR="0" wp14:anchorId="0DB3EF94" wp14:editId="4AFAAB06">
            <wp:extent cx="3779520" cy="91468"/>
            <wp:effectExtent l="0" t="0" r="0" b="0"/>
            <wp:docPr id="133477" name="Picture 133477"/>
            <wp:cNvGraphicFramePr/>
            <a:graphic xmlns:a="http://schemas.openxmlformats.org/drawingml/2006/main">
              <a:graphicData uri="http://schemas.openxmlformats.org/drawingml/2006/picture">
                <pic:pic xmlns:pic="http://schemas.openxmlformats.org/drawingml/2006/picture">
                  <pic:nvPicPr>
                    <pic:cNvPr id="133477" name="Picture 133477"/>
                    <pic:cNvPicPr/>
                  </pic:nvPicPr>
                  <pic:blipFill>
                    <a:blip r:embed="rId17"/>
                    <a:stretch>
                      <a:fillRect/>
                    </a:stretch>
                  </pic:blipFill>
                  <pic:spPr>
                    <a:xfrm>
                      <a:off x="0" y="0"/>
                      <a:ext cx="3779520" cy="91468"/>
                    </a:xfrm>
                    <a:prstGeom prst="rect">
                      <a:avLst/>
                    </a:prstGeom>
                  </pic:spPr>
                </pic:pic>
              </a:graphicData>
            </a:graphic>
          </wp:inline>
        </w:drawing>
      </w:r>
      <w:r w:rsidR="00944ACF">
        <w:rPr>
          <w:sz w:val="28"/>
        </w:rPr>
        <w:t>6</w:t>
      </w:r>
    </w:p>
    <w:p w14:paraId="29616D87" w14:textId="73EAB0EA" w:rsidR="00CB70AB" w:rsidRPr="004F27C2" w:rsidRDefault="004F27C2">
      <w:pPr>
        <w:numPr>
          <w:ilvl w:val="0"/>
          <w:numId w:val="1"/>
        </w:numPr>
        <w:spacing w:after="81" w:line="251" w:lineRule="auto"/>
        <w:ind w:right="144" w:hanging="370"/>
        <w:jc w:val="both"/>
        <w:rPr>
          <w:lang w:val="es-MX"/>
        </w:rPr>
      </w:pPr>
      <w:r w:rsidRPr="004F27C2">
        <w:rPr>
          <w:sz w:val="28"/>
          <w:lang w:val="es-MX"/>
        </w:rPr>
        <w:t xml:space="preserve">Seguimiento y Actualización del Plan de Asistencia </w:t>
      </w:r>
      <w:r>
        <w:rPr>
          <w:sz w:val="28"/>
          <w:lang w:val="es-MX"/>
        </w:rPr>
        <w:t xml:space="preserve">Lingüística </w:t>
      </w:r>
      <w:r w:rsidR="00944ACF">
        <w:rPr>
          <w:noProof/>
        </w:rPr>
        <w:drawing>
          <wp:inline distT="0" distB="0" distL="0" distR="0" wp14:anchorId="0D7FF01B" wp14:editId="024FF00A">
            <wp:extent cx="1286510" cy="45719"/>
            <wp:effectExtent l="0" t="0" r="0" b="0"/>
            <wp:docPr id="133479" name="Picture 133479"/>
            <wp:cNvGraphicFramePr/>
            <a:graphic xmlns:a="http://schemas.openxmlformats.org/drawingml/2006/main">
              <a:graphicData uri="http://schemas.openxmlformats.org/drawingml/2006/picture">
                <pic:pic xmlns:pic="http://schemas.openxmlformats.org/drawingml/2006/picture">
                  <pic:nvPicPr>
                    <pic:cNvPr id="133479" name="Picture 133479"/>
                    <pic:cNvPicPr/>
                  </pic:nvPicPr>
                  <pic:blipFill>
                    <a:blip r:embed="rId18"/>
                    <a:stretch>
                      <a:fillRect/>
                    </a:stretch>
                  </pic:blipFill>
                  <pic:spPr>
                    <a:xfrm>
                      <a:off x="0" y="0"/>
                      <a:ext cx="1779256" cy="63230"/>
                    </a:xfrm>
                    <a:prstGeom prst="rect">
                      <a:avLst/>
                    </a:prstGeom>
                  </pic:spPr>
                </pic:pic>
              </a:graphicData>
            </a:graphic>
          </wp:inline>
        </w:drawing>
      </w:r>
      <w:r w:rsidR="00944ACF" w:rsidRPr="004F27C2">
        <w:rPr>
          <w:sz w:val="28"/>
          <w:lang w:val="es-MX"/>
        </w:rPr>
        <w:t>7</w:t>
      </w:r>
    </w:p>
    <w:p w14:paraId="19B3A5DE" w14:textId="71304FD6" w:rsidR="00CB70AB" w:rsidRDefault="00944ACF">
      <w:pPr>
        <w:numPr>
          <w:ilvl w:val="0"/>
          <w:numId w:val="1"/>
        </w:numPr>
        <w:spacing w:after="4" w:line="262" w:lineRule="auto"/>
        <w:ind w:right="144" w:hanging="370"/>
        <w:jc w:val="both"/>
      </w:pPr>
      <w:r>
        <w:rPr>
          <w:sz w:val="26"/>
        </w:rPr>
        <w:t>Informa</w:t>
      </w:r>
      <w:r w:rsidR="00BE6942">
        <w:rPr>
          <w:sz w:val="26"/>
        </w:rPr>
        <w:t>c</w:t>
      </w:r>
      <w:r>
        <w:rPr>
          <w:sz w:val="26"/>
        </w:rPr>
        <w:t>i</w:t>
      </w:r>
      <w:r w:rsidR="00BE6942">
        <w:rPr>
          <w:sz w:val="26"/>
        </w:rPr>
        <w:t>ó</w:t>
      </w:r>
      <w:r>
        <w:rPr>
          <w:sz w:val="26"/>
        </w:rPr>
        <w:t>n</w:t>
      </w:r>
      <w:r w:rsidR="00BE6942">
        <w:rPr>
          <w:sz w:val="26"/>
        </w:rPr>
        <w:t xml:space="preserve"> de Contacto </w:t>
      </w:r>
      <w:r>
        <w:rPr>
          <w:sz w:val="26"/>
        </w:rPr>
        <w:t xml:space="preserve"> ..... ......8</w:t>
      </w:r>
    </w:p>
    <w:p w14:paraId="1BEEF69D" w14:textId="77777777" w:rsidR="00CB70AB" w:rsidRDefault="00944ACF">
      <w:pPr>
        <w:spacing w:after="557"/>
        <w:ind w:left="3730"/>
      </w:pPr>
      <w:r>
        <w:rPr>
          <w:noProof/>
        </w:rPr>
        <w:drawing>
          <wp:inline distT="0" distB="0" distL="0" distR="0" wp14:anchorId="0B52A7E0" wp14:editId="7CFEECED">
            <wp:extent cx="3995928" cy="91468"/>
            <wp:effectExtent l="0" t="0" r="0" b="0"/>
            <wp:docPr id="133481" name="Picture 133481"/>
            <wp:cNvGraphicFramePr/>
            <a:graphic xmlns:a="http://schemas.openxmlformats.org/drawingml/2006/main">
              <a:graphicData uri="http://schemas.openxmlformats.org/drawingml/2006/picture">
                <pic:pic xmlns:pic="http://schemas.openxmlformats.org/drawingml/2006/picture">
                  <pic:nvPicPr>
                    <pic:cNvPr id="133481" name="Picture 133481"/>
                    <pic:cNvPicPr/>
                  </pic:nvPicPr>
                  <pic:blipFill>
                    <a:blip r:embed="rId19"/>
                    <a:stretch>
                      <a:fillRect/>
                    </a:stretch>
                  </pic:blipFill>
                  <pic:spPr>
                    <a:xfrm>
                      <a:off x="0" y="0"/>
                      <a:ext cx="3995928" cy="91468"/>
                    </a:xfrm>
                    <a:prstGeom prst="rect">
                      <a:avLst/>
                    </a:prstGeom>
                  </pic:spPr>
                </pic:pic>
              </a:graphicData>
            </a:graphic>
          </wp:inline>
        </w:drawing>
      </w:r>
    </w:p>
    <w:p w14:paraId="3977AB05" w14:textId="01E296CA" w:rsidR="00CB70AB" w:rsidRPr="00DF3398" w:rsidRDefault="00944ACF">
      <w:pPr>
        <w:pStyle w:val="Heading1"/>
        <w:ind w:left="168" w:right="0" w:hanging="10"/>
        <w:rPr>
          <w:lang w:val="es-MX"/>
        </w:rPr>
      </w:pPr>
      <w:r w:rsidRPr="00DF3398">
        <w:rPr>
          <w:sz w:val="38"/>
          <w:lang w:val="es-MX"/>
        </w:rPr>
        <w:t>Ap</w:t>
      </w:r>
      <w:r w:rsidR="00E73C26" w:rsidRPr="00DF3398">
        <w:rPr>
          <w:sz w:val="38"/>
          <w:lang w:val="es-MX"/>
        </w:rPr>
        <w:t>éndices</w:t>
      </w:r>
    </w:p>
    <w:p w14:paraId="3EE8AB52" w14:textId="3AD79983" w:rsidR="00CB70AB" w:rsidRPr="00DF3398" w:rsidRDefault="00944ACF">
      <w:pPr>
        <w:spacing w:after="30" w:line="262" w:lineRule="auto"/>
        <w:ind w:left="388" w:right="91" w:firstLine="9"/>
        <w:jc w:val="both"/>
        <w:rPr>
          <w:lang w:val="es-MX"/>
        </w:rPr>
      </w:pPr>
      <w:r w:rsidRPr="00DF3398">
        <w:rPr>
          <w:sz w:val="26"/>
          <w:lang w:val="es-MX"/>
        </w:rPr>
        <w:t>Ap</w:t>
      </w:r>
      <w:r w:rsidR="00E73C26" w:rsidRPr="00DF3398">
        <w:rPr>
          <w:sz w:val="26"/>
          <w:lang w:val="es-MX"/>
        </w:rPr>
        <w:t>é</w:t>
      </w:r>
      <w:r w:rsidRPr="00DF3398">
        <w:rPr>
          <w:sz w:val="26"/>
          <w:lang w:val="es-MX"/>
        </w:rPr>
        <w:t>ndi</w:t>
      </w:r>
      <w:r w:rsidR="00E73C26" w:rsidRPr="00DF3398">
        <w:rPr>
          <w:sz w:val="26"/>
          <w:lang w:val="es-MX"/>
        </w:rPr>
        <w:t>ce</w:t>
      </w:r>
      <w:r w:rsidRPr="00DF3398">
        <w:rPr>
          <w:sz w:val="26"/>
          <w:lang w:val="es-MX"/>
        </w:rPr>
        <w:t xml:space="preserve"> A: An</w:t>
      </w:r>
      <w:r w:rsidR="00E73C26" w:rsidRPr="00DF3398">
        <w:rPr>
          <w:sz w:val="26"/>
          <w:lang w:val="es-MX"/>
        </w:rPr>
        <w:t>á</w:t>
      </w:r>
      <w:r w:rsidRPr="00DF3398">
        <w:rPr>
          <w:sz w:val="26"/>
          <w:lang w:val="es-MX"/>
        </w:rPr>
        <w:t>l</w:t>
      </w:r>
      <w:r w:rsidR="00E73C26" w:rsidRPr="00DF3398">
        <w:rPr>
          <w:sz w:val="26"/>
          <w:lang w:val="es-MX"/>
        </w:rPr>
        <w:t>i</w:t>
      </w:r>
      <w:r w:rsidRPr="00DF3398">
        <w:rPr>
          <w:sz w:val="26"/>
          <w:lang w:val="es-MX"/>
        </w:rPr>
        <w:t>sis</w:t>
      </w:r>
    </w:p>
    <w:p w14:paraId="7F012DB8" w14:textId="05663D88" w:rsidR="00CB70AB" w:rsidRPr="00950AB7" w:rsidRDefault="00944ACF">
      <w:pPr>
        <w:spacing w:after="4" w:line="262" w:lineRule="auto"/>
        <w:ind w:left="388" w:right="91" w:firstLine="9"/>
        <w:jc w:val="both"/>
        <w:rPr>
          <w:lang w:val="es-MX"/>
        </w:rPr>
      </w:pPr>
      <w:r w:rsidRPr="00950AB7">
        <w:rPr>
          <w:sz w:val="26"/>
          <w:lang w:val="es-MX"/>
        </w:rPr>
        <w:t>Ap</w:t>
      </w:r>
      <w:r w:rsidR="00E73C26" w:rsidRPr="00950AB7">
        <w:rPr>
          <w:sz w:val="26"/>
          <w:lang w:val="es-MX"/>
        </w:rPr>
        <w:t>é</w:t>
      </w:r>
      <w:r w:rsidRPr="00950AB7">
        <w:rPr>
          <w:sz w:val="26"/>
          <w:lang w:val="es-MX"/>
        </w:rPr>
        <w:t>ndi</w:t>
      </w:r>
      <w:r w:rsidR="00E73C26" w:rsidRPr="00950AB7">
        <w:rPr>
          <w:sz w:val="26"/>
          <w:lang w:val="es-MX"/>
        </w:rPr>
        <w:t>ce</w:t>
      </w:r>
      <w:r w:rsidRPr="00950AB7">
        <w:rPr>
          <w:sz w:val="26"/>
          <w:lang w:val="es-MX"/>
        </w:rPr>
        <w:t xml:space="preserve"> B: </w:t>
      </w:r>
      <w:r w:rsidR="00950AB7" w:rsidRPr="00950AB7">
        <w:rPr>
          <w:sz w:val="26"/>
          <w:lang w:val="es-MX"/>
        </w:rPr>
        <w:t>Datos de Competencia Limitada en Inglés</w:t>
      </w:r>
      <w:r w:rsidRPr="00950AB7">
        <w:rPr>
          <w:sz w:val="26"/>
          <w:lang w:val="es-MX"/>
        </w:rPr>
        <w:t xml:space="preserve"> (LEP) </w:t>
      </w:r>
    </w:p>
    <w:p w14:paraId="6B43F03D" w14:textId="06CCF0D1" w:rsidR="00CB70AB" w:rsidRPr="00950AB7" w:rsidRDefault="00944ACF">
      <w:pPr>
        <w:spacing w:after="4" w:line="262" w:lineRule="auto"/>
        <w:ind w:left="388" w:right="91" w:firstLine="9"/>
        <w:jc w:val="both"/>
        <w:rPr>
          <w:lang w:val="es-MX"/>
        </w:rPr>
      </w:pPr>
      <w:r w:rsidRPr="00950AB7">
        <w:rPr>
          <w:sz w:val="26"/>
          <w:lang w:val="es-MX"/>
        </w:rPr>
        <w:t>Ap</w:t>
      </w:r>
      <w:r w:rsidR="00950AB7" w:rsidRPr="00950AB7">
        <w:rPr>
          <w:sz w:val="26"/>
          <w:lang w:val="es-MX"/>
        </w:rPr>
        <w:t>é</w:t>
      </w:r>
      <w:r w:rsidRPr="00950AB7">
        <w:rPr>
          <w:sz w:val="26"/>
          <w:lang w:val="es-MX"/>
        </w:rPr>
        <w:t>ndi</w:t>
      </w:r>
      <w:r w:rsidR="00950AB7" w:rsidRPr="00950AB7">
        <w:rPr>
          <w:sz w:val="26"/>
          <w:lang w:val="es-MX"/>
        </w:rPr>
        <w:t>ce</w:t>
      </w:r>
      <w:r w:rsidRPr="00950AB7">
        <w:rPr>
          <w:sz w:val="26"/>
          <w:lang w:val="es-MX"/>
        </w:rPr>
        <w:t xml:space="preserve"> C:</w:t>
      </w:r>
      <w:r w:rsidR="00950AB7" w:rsidRPr="00950AB7">
        <w:rPr>
          <w:sz w:val="26"/>
          <w:lang w:val="es-MX"/>
        </w:rPr>
        <w:t xml:space="preserve"> </w:t>
      </w:r>
      <w:r w:rsidRPr="00950AB7">
        <w:rPr>
          <w:sz w:val="26"/>
          <w:lang w:val="es-MX"/>
        </w:rPr>
        <w:t>Identifica</w:t>
      </w:r>
      <w:r w:rsidR="00950AB7" w:rsidRPr="00950AB7">
        <w:rPr>
          <w:sz w:val="26"/>
          <w:lang w:val="es-MX"/>
        </w:rPr>
        <w:t>c</w:t>
      </w:r>
      <w:r w:rsidRPr="00950AB7">
        <w:rPr>
          <w:sz w:val="26"/>
          <w:lang w:val="es-MX"/>
        </w:rPr>
        <w:t>i</w:t>
      </w:r>
      <w:r w:rsidR="00950AB7" w:rsidRPr="00950AB7">
        <w:rPr>
          <w:sz w:val="26"/>
          <w:lang w:val="es-MX"/>
        </w:rPr>
        <w:t>ó</w:t>
      </w:r>
      <w:r w:rsidRPr="00950AB7">
        <w:rPr>
          <w:sz w:val="26"/>
          <w:lang w:val="es-MX"/>
        </w:rPr>
        <w:t>n</w:t>
      </w:r>
      <w:r w:rsidR="00950AB7" w:rsidRPr="00950AB7">
        <w:rPr>
          <w:sz w:val="26"/>
          <w:lang w:val="es-MX"/>
        </w:rPr>
        <w:t xml:space="preserve"> del Idio</w:t>
      </w:r>
      <w:r w:rsidR="00950AB7">
        <w:rPr>
          <w:sz w:val="26"/>
          <w:lang w:val="es-MX"/>
        </w:rPr>
        <w:t>ma</w:t>
      </w:r>
    </w:p>
    <w:p w14:paraId="286452DE" w14:textId="5662E128" w:rsidR="00CB70AB" w:rsidRPr="00950AB7" w:rsidRDefault="00944ACF">
      <w:pPr>
        <w:spacing w:after="50" w:line="262" w:lineRule="auto"/>
        <w:ind w:left="388" w:right="91" w:firstLine="9"/>
        <w:jc w:val="both"/>
        <w:rPr>
          <w:lang w:val="es-MX"/>
        </w:rPr>
      </w:pPr>
      <w:r w:rsidRPr="00950AB7">
        <w:rPr>
          <w:sz w:val="26"/>
          <w:lang w:val="es-MX"/>
        </w:rPr>
        <w:t>Ap</w:t>
      </w:r>
      <w:r w:rsidR="00950AB7" w:rsidRPr="00950AB7">
        <w:rPr>
          <w:sz w:val="26"/>
          <w:lang w:val="es-MX"/>
        </w:rPr>
        <w:t>é</w:t>
      </w:r>
      <w:r w:rsidRPr="00950AB7">
        <w:rPr>
          <w:sz w:val="26"/>
          <w:lang w:val="es-MX"/>
        </w:rPr>
        <w:t>ndi</w:t>
      </w:r>
      <w:r w:rsidR="00950AB7" w:rsidRPr="00950AB7">
        <w:rPr>
          <w:sz w:val="26"/>
          <w:lang w:val="es-MX"/>
        </w:rPr>
        <w:t>ce</w:t>
      </w:r>
      <w:r w:rsidRPr="00950AB7">
        <w:rPr>
          <w:sz w:val="26"/>
          <w:lang w:val="es-MX"/>
        </w:rPr>
        <w:t xml:space="preserve"> D: P</w:t>
      </w:r>
      <w:r w:rsidR="00950AB7" w:rsidRPr="00950AB7">
        <w:rPr>
          <w:sz w:val="26"/>
          <w:lang w:val="es-MX"/>
        </w:rPr>
        <w:t>lan de</w:t>
      </w:r>
      <w:r w:rsidRPr="00950AB7">
        <w:rPr>
          <w:sz w:val="26"/>
          <w:lang w:val="es-MX"/>
        </w:rPr>
        <w:t xml:space="preserve"> Participa</w:t>
      </w:r>
      <w:r w:rsidR="00950AB7" w:rsidRPr="00950AB7">
        <w:rPr>
          <w:sz w:val="26"/>
          <w:lang w:val="es-MX"/>
        </w:rPr>
        <w:t>ció</w:t>
      </w:r>
      <w:r w:rsidRPr="00950AB7">
        <w:rPr>
          <w:sz w:val="26"/>
          <w:lang w:val="es-MX"/>
        </w:rPr>
        <w:t>n</w:t>
      </w:r>
      <w:r w:rsidR="00950AB7">
        <w:rPr>
          <w:sz w:val="26"/>
          <w:lang w:val="es-MX"/>
        </w:rPr>
        <w:t xml:space="preserve"> Pública</w:t>
      </w:r>
    </w:p>
    <w:p w14:paraId="2BCBC81F" w14:textId="06B00653" w:rsidR="00CB70AB" w:rsidRPr="006A3995" w:rsidRDefault="00944ACF">
      <w:pPr>
        <w:spacing w:after="4" w:line="262" w:lineRule="auto"/>
        <w:ind w:left="388" w:right="91" w:firstLine="9"/>
        <w:jc w:val="both"/>
        <w:rPr>
          <w:lang w:val="es-MX"/>
        </w:rPr>
      </w:pPr>
      <w:r w:rsidRPr="006A3995">
        <w:rPr>
          <w:sz w:val="26"/>
          <w:lang w:val="es-MX"/>
        </w:rPr>
        <w:t>Ap</w:t>
      </w:r>
      <w:r w:rsidR="006A3995" w:rsidRPr="006A3995">
        <w:rPr>
          <w:sz w:val="26"/>
          <w:lang w:val="es-MX"/>
        </w:rPr>
        <w:t>é</w:t>
      </w:r>
      <w:r w:rsidRPr="006A3995">
        <w:rPr>
          <w:sz w:val="26"/>
          <w:lang w:val="es-MX"/>
        </w:rPr>
        <w:t>ndi</w:t>
      </w:r>
      <w:r w:rsidR="006A3995" w:rsidRPr="006A3995">
        <w:rPr>
          <w:sz w:val="26"/>
          <w:lang w:val="es-MX"/>
        </w:rPr>
        <w:t>ce</w:t>
      </w:r>
      <w:r w:rsidRPr="006A3995">
        <w:rPr>
          <w:sz w:val="26"/>
          <w:lang w:val="es-MX"/>
        </w:rPr>
        <w:t xml:space="preserve"> E: Servic</w:t>
      </w:r>
      <w:r w:rsidR="006A3995" w:rsidRPr="006A3995">
        <w:rPr>
          <w:sz w:val="26"/>
          <w:lang w:val="es-MX"/>
        </w:rPr>
        <w:t>io de Idiomas</w:t>
      </w:r>
      <w:r w:rsidRPr="006A3995">
        <w:rPr>
          <w:sz w:val="26"/>
          <w:lang w:val="es-MX"/>
        </w:rPr>
        <w:t xml:space="preserve"> / </w:t>
      </w:r>
      <w:r w:rsidR="006A3995" w:rsidRPr="006A3995">
        <w:rPr>
          <w:sz w:val="26"/>
          <w:lang w:val="es-MX"/>
        </w:rPr>
        <w:t>Registro de</w:t>
      </w:r>
      <w:r w:rsidRPr="006A3995">
        <w:rPr>
          <w:sz w:val="26"/>
          <w:lang w:val="es-MX"/>
        </w:rPr>
        <w:t xml:space="preserve"> Participa</w:t>
      </w:r>
      <w:r w:rsidR="006A3995" w:rsidRPr="006A3995">
        <w:rPr>
          <w:sz w:val="26"/>
          <w:lang w:val="es-MX"/>
        </w:rPr>
        <w:t>c</w:t>
      </w:r>
      <w:r w:rsidRPr="006A3995">
        <w:rPr>
          <w:sz w:val="26"/>
          <w:lang w:val="es-MX"/>
        </w:rPr>
        <w:t>i</w:t>
      </w:r>
      <w:r w:rsidR="006A3995" w:rsidRPr="006A3995">
        <w:rPr>
          <w:sz w:val="26"/>
          <w:lang w:val="es-MX"/>
        </w:rPr>
        <w:t>ó</w:t>
      </w:r>
      <w:r w:rsidRPr="006A3995">
        <w:rPr>
          <w:sz w:val="26"/>
          <w:lang w:val="es-MX"/>
        </w:rPr>
        <w:t xml:space="preserve">n </w:t>
      </w:r>
      <w:r w:rsidR="006A3995">
        <w:rPr>
          <w:sz w:val="26"/>
          <w:lang w:val="es-MX"/>
        </w:rPr>
        <w:t>Pública</w:t>
      </w:r>
    </w:p>
    <w:p w14:paraId="43C90CF3" w14:textId="37163724" w:rsidR="00CB70AB" w:rsidRPr="006A3995" w:rsidRDefault="00944ACF">
      <w:pPr>
        <w:spacing w:after="4" w:line="262" w:lineRule="auto"/>
        <w:ind w:left="388" w:right="91" w:firstLine="9"/>
        <w:jc w:val="both"/>
        <w:rPr>
          <w:lang w:val="es-MX"/>
        </w:rPr>
      </w:pPr>
      <w:r w:rsidRPr="006A3995">
        <w:rPr>
          <w:sz w:val="26"/>
          <w:lang w:val="es-MX"/>
        </w:rPr>
        <w:t>Ap</w:t>
      </w:r>
      <w:r w:rsidR="006A3995" w:rsidRPr="006A3995">
        <w:rPr>
          <w:sz w:val="26"/>
          <w:lang w:val="es-MX"/>
        </w:rPr>
        <w:t>é</w:t>
      </w:r>
      <w:r w:rsidRPr="006A3995">
        <w:rPr>
          <w:sz w:val="26"/>
          <w:lang w:val="es-MX"/>
        </w:rPr>
        <w:t>ndi</w:t>
      </w:r>
      <w:r w:rsidR="006A3995" w:rsidRPr="006A3995">
        <w:rPr>
          <w:sz w:val="26"/>
          <w:lang w:val="es-MX"/>
        </w:rPr>
        <w:t>ce</w:t>
      </w:r>
      <w:r w:rsidRPr="006A3995">
        <w:rPr>
          <w:sz w:val="26"/>
          <w:lang w:val="es-MX"/>
        </w:rPr>
        <w:t xml:space="preserve"> F: Re</w:t>
      </w:r>
      <w:r w:rsidR="006A3995" w:rsidRPr="006A3995">
        <w:rPr>
          <w:sz w:val="26"/>
          <w:lang w:val="es-MX"/>
        </w:rPr>
        <w:t>curso</w:t>
      </w:r>
      <w:r w:rsidRPr="006A3995">
        <w:rPr>
          <w:sz w:val="26"/>
          <w:lang w:val="es-MX"/>
        </w:rPr>
        <w:t>s</w:t>
      </w:r>
      <w:r w:rsidR="006A3995" w:rsidRPr="006A3995">
        <w:rPr>
          <w:sz w:val="26"/>
          <w:lang w:val="es-MX"/>
        </w:rPr>
        <w:t xml:space="preserve"> de Capacitación del Persona</w:t>
      </w:r>
      <w:r w:rsidR="006A3995">
        <w:rPr>
          <w:sz w:val="26"/>
          <w:lang w:val="es-MX"/>
        </w:rPr>
        <w:t>l y Registro de Capacitación</w:t>
      </w:r>
    </w:p>
    <w:p w14:paraId="1302AF41" w14:textId="59A1566D" w:rsidR="00CB70AB" w:rsidRPr="006A3995" w:rsidRDefault="00944ACF">
      <w:pPr>
        <w:spacing w:after="42" w:line="262" w:lineRule="auto"/>
        <w:ind w:left="388" w:right="91" w:firstLine="9"/>
        <w:jc w:val="both"/>
        <w:rPr>
          <w:lang w:val="es-MX"/>
        </w:rPr>
      </w:pPr>
      <w:r w:rsidRPr="006A3995">
        <w:rPr>
          <w:sz w:val="26"/>
          <w:lang w:val="es-MX"/>
        </w:rPr>
        <w:t>Ap</w:t>
      </w:r>
      <w:r w:rsidR="006A3995" w:rsidRPr="006A3995">
        <w:rPr>
          <w:sz w:val="26"/>
          <w:lang w:val="es-MX"/>
        </w:rPr>
        <w:t>é</w:t>
      </w:r>
      <w:r w:rsidRPr="006A3995">
        <w:rPr>
          <w:sz w:val="26"/>
          <w:lang w:val="es-MX"/>
        </w:rPr>
        <w:t>ndi</w:t>
      </w:r>
      <w:r w:rsidR="006A3995" w:rsidRPr="006A3995">
        <w:rPr>
          <w:sz w:val="26"/>
          <w:lang w:val="es-MX"/>
        </w:rPr>
        <w:t>ce</w:t>
      </w:r>
      <w:r w:rsidRPr="006A3995">
        <w:rPr>
          <w:sz w:val="26"/>
          <w:lang w:val="es-MX"/>
        </w:rPr>
        <w:t xml:space="preserve"> G: </w:t>
      </w:r>
      <w:r w:rsidR="006A3995" w:rsidRPr="006A3995">
        <w:rPr>
          <w:sz w:val="26"/>
          <w:lang w:val="es-MX"/>
        </w:rPr>
        <w:t xml:space="preserve">Aviso Público de Derechos Bajo el </w:t>
      </w:r>
      <w:r w:rsidR="006A3995">
        <w:rPr>
          <w:sz w:val="26"/>
          <w:lang w:val="es-MX"/>
        </w:rPr>
        <w:t>Título</w:t>
      </w:r>
      <w:r w:rsidRPr="006A3995">
        <w:rPr>
          <w:sz w:val="26"/>
          <w:lang w:val="es-MX"/>
        </w:rPr>
        <w:t xml:space="preserve"> VI</w:t>
      </w:r>
    </w:p>
    <w:p w14:paraId="690A1672" w14:textId="43EE4EE1" w:rsidR="00CB70AB" w:rsidRPr="006A3995" w:rsidRDefault="00944ACF">
      <w:pPr>
        <w:spacing w:after="102" w:line="268" w:lineRule="auto"/>
        <w:ind w:left="379" w:right="5" w:firstLine="9"/>
        <w:jc w:val="both"/>
        <w:rPr>
          <w:sz w:val="26"/>
          <w:szCs w:val="26"/>
          <w:lang w:val="es-MX"/>
        </w:rPr>
      </w:pPr>
      <w:r w:rsidRPr="006A3995">
        <w:rPr>
          <w:sz w:val="26"/>
          <w:szCs w:val="26"/>
          <w:lang w:val="es-MX"/>
        </w:rPr>
        <w:t>Ap</w:t>
      </w:r>
      <w:r w:rsidR="006A3995" w:rsidRPr="006A3995">
        <w:rPr>
          <w:sz w:val="26"/>
          <w:szCs w:val="26"/>
          <w:lang w:val="es-MX"/>
        </w:rPr>
        <w:t>é</w:t>
      </w:r>
      <w:r w:rsidRPr="006A3995">
        <w:rPr>
          <w:sz w:val="26"/>
          <w:szCs w:val="26"/>
          <w:lang w:val="es-MX"/>
        </w:rPr>
        <w:t>ndi</w:t>
      </w:r>
      <w:r w:rsidR="006A3995" w:rsidRPr="006A3995">
        <w:rPr>
          <w:sz w:val="26"/>
          <w:szCs w:val="26"/>
          <w:lang w:val="es-MX"/>
        </w:rPr>
        <w:t>ce</w:t>
      </w:r>
      <w:r w:rsidRPr="006A3995">
        <w:rPr>
          <w:sz w:val="26"/>
          <w:szCs w:val="26"/>
          <w:lang w:val="es-MX"/>
        </w:rPr>
        <w:t xml:space="preserve"> H: </w:t>
      </w:r>
      <w:r w:rsidR="006A3995" w:rsidRPr="006A3995">
        <w:rPr>
          <w:sz w:val="26"/>
          <w:szCs w:val="26"/>
          <w:lang w:val="es-MX"/>
        </w:rPr>
        <w:t>Procedimiento de Quejas del</w:t>
      </w:r>
      <w:r w:rsidR="006A3995">
        <w:rPr>
          <w:sz w:val="26"/>
          <w:szCs w:val="26"/>
          <w:lang w:val="es-MX"/>
        </w:rPr>
        <w:t xml:space="preserve"> Título </w:t>
      </w:r>
      <w:r w:rsidRPr="006A3995">
        <w:rPr>
          <w:sz w:val="26"/>
          <w:szCs w:val="26"/>
          <w:lang w:val="es-MX"/>
        </w:rPr>
        <w:t>VI</w:t>
      </w:r>
    </w:p>
    <w:p w14:paraId="430BF858" w14:textId="79EA3710" w:rsidR="00CB70AB" w:rsidRPr="006A3995" w:rsidRDefault="00944ACF">
      <w:pPr>
        <w:spacing w:after="162" w:line="268" w:lineRule="auto"/>
        <w:ind w:left="374" w:right="5" w:firstLine="9"/>
        <w:jc w:val="both"/>
        <w:rPr>
          <w:sz w:val="26"/>
          <w:szCs w:val="26"/>
          <w:lang w:val="es-MX"/>
        </w:rPr>
      </w:pPr>
      <w:r w:rsidRPr="006A3995">
        <w:rPr>
          <w:sz w:val="26"/>
          <w:szCs w:val="26"/>
          <w:lang w:val="es-MX"/>
        </w:rPr>
        <w:t>Ap</w:t>
      </w:r>
      <w:r w:rsidR="006A3995" w:rsidRPr="006A3995">
        <w:rPr>
          <w:sz w:val="26"/>
          <w:szCs w:val="26"/>
          <w:lang w:val="es-MX"/>
        </w:rPr>
        <w:t>é</w:t>
      </w:r>
      <w:r w:rsidRPr="006A3995">
        <w:rPr>
          <w:sz w:val="26"/>
          <w:szCs w:val="26"/>
          <w:lang w:val="es-MX"/>
        </w:rPr>
        <w:t>ndi</w:t>
      </w:r>
      <w:r w:rsidR="006A3995" w:rsidRPr="006A3995">
        <w:rPr>
          <w:sz w:val="26"/>
          <w:szCs w:val="26"/>
          <w:lang w:val="es-MX"/>
        </w:rPr>
        <w:t>ce</w:t>
      </w:r>
      <w:r w:rsidRPr="006A3995">
        <w:rPr>
          <w:sz w:val="26"/>
          <w:szCs w:val="26"/>
          <w:lang w:val="es-MX"/>
        </w:rPr>
        <w:t xml:space="preserve"> I: </w:t>
      </w:r>
      <w:r w:rsidR="006A3995" w:rsidRPr="006A3995">
        <w:rPr>
          <w:sz w:val="26"/>
          <w:szCs w:val="26"/>
          <w:lang w:val="es-MX"/>
        </w:rPr>
        <w:t xml:space="preserve">Formulario de Quejas </w:t>
      </w:r>
      <w:r w:rsidRPr="006A3995">
        <w:rPr>
          <w:sz w:val="26"/>
          <w:szCs w:val="26"/>
          <w:lang w:val="es-MX"/>
        </w:rPr>
        <w:t>T</w:t>
      </w:r>
      <w:r w:rsidR="006A3995" w:rsidRPr="006A3995">
        <w:rPr>
          <w:sz w:val="26"/>
          <w:szCs w:val="26"/>
          <w:lang w:val="es-MX"/>
        </w:rPr>
        <w:t>í</w:t>
      </w:r>
      <w:r w:rsidRPr="006A3995">
        <w:rPr>
          <w:sz w:val="26"/>
          <w:szCs w:val="26"/>
          <w:lang w:val="es-MX"/>
        </w:rPr>
        <w:t>t</w:t>
      </w:r>
      <w:r w:rsidR="006A3995" w:rsidRPr="006A3995">
        <w:rPr>
          <w:sz w:val="26"/>
          <w:szCs w:val="26"/>
          <w:lang w:val="es-MX"/>
        </w:rPr>
        <w:t>u</w:t>
      </w:r>
      <w:r w:rsidRPr="006A3995">
        <w:rPr>
          <w:sz w:val="26"/>
          <w:szCs w:val="26"/>
          <w:lang w:val="es-MX"/>
        </w:rPr>
        <w:t>l</w:t>
      </w:r>
      <w:r w:rsidR="006A3995" w:rsidRPr="006A3995">
        <w:rPr>
          <w:sz w:val="26"/>
          <w:szCs w:val="26"/>
          <w:lang w:val="es-MX"/>
        </w:rPr>
        <w:t>o</w:t>
      </w:r>
      <w:r w:rsidRPr="006A3995">
        <w:rPr>
          <w:sz w:val="26"/>
          <w:szCs w:val="26"/>
          <w:lang w:val="es-MX"/>
        </w:rPr>
        <w:t xml:space="preserve"> VI</w:t>
      </w:r>
    </w:p>
    <w:p w14:paraId="3D431525" w14:textId="241F9D8A" w:rsidR="00CB70AB" w:rsidRPr="006A3995" w:rsidRDefault="00944ACF">
      <w:pPr>
        <w:spacing w:after="66" w:line="268" w:lineRule="auto"/>
        <w:ind w:left="370" w:right="5" w:firstLine="9"/>
        <w:jc w:val="both"/>
        <w:rPr>
          <w:sz w:val="26"/>
          <w:szCs w:val="26"/>
          <w:lang w:val="es-MX"/>
        </w:rPr>
      </w:pPr>
      <w:r w:rsidRPr="006A3995">
        <w:rPr>
          <w:sz w:val="26"/>
          <w:szCs w:val="26"/>
          <w:lang w:val="es-MX"/>
        </w:rPr>
        <w:t>Ap</w:t>
      </w:r>
      <w:r w:rsidR="006A3995" w:rsidRPr="006A3995">
        <w:rPr>
          <w:sz w:val="26"/>
          <w:szCs w:val="26"/>
          <w:lang w:val="es-MX"/>
        </w:rPr>
        <w:t>é</w:t>
      </w:r>
      <w:r w:rsidRPr="006A3995">
        <w:rPr>
          <w:sz w:val="26"/>
          <w:szCs w:val="26"/>
          <w:lang w:val="es-MX"/>
        </w:rPr>
        <w:t>ndi</w:t>
      </w:r>
      <w:r w:rsidR="006A3995" w:rsidRPr="006A3995">
        <w:rPr>
          <w:sz w:val="26"/>
          <w:szCs w:val="26"/>
          <w:lang w:val="es-MX"/>
        </w:rPr>
        <w:t>ce</w:t>
      </w:r>
      <w:r w:rsidRPr="006A3995">
        <w:rPr>
          <w:sz w:val="26"/>
          <w:szCs w:val="26"/>
          <w:lang w:val="es-MX"/>
        </w:rPr>
        <w:t xml:space="preserve"> J: </w:t>
      </w:r>
      <w:r w:rsidR="006A3995" w:rsidRPr="006A3995">
        <w:rPr>
          <w:sz w:val="26"/>
          <w:szCs w:val="26"/>
          <w:lang w:val="es-MX"/>
        </w:rPr>
        <w:t xml:space="preserve">Registro de Investigaciones, Quejas y </w:t>
      </w:r>
      <w:r w:rsidR="006A3995">
        <w:rPr>
          <w:sz w:val="26"/>
          <w:szCs w:val="26"/>
          <w:lang w:val="es-MX"/>
        </w:rPr>
        <w:t xml:space="preserve">Demandas del </w:t>
      </w:r>
      <w:r w:rsidRPr="006A3995">
        <w:rPr>
          <w:sz w:val="26"/>
          <w:szCs w:val="26"/>
          <w:lang w:val="es-MX"/>
        </w:rPr>
        <w:t>T</w:t>
      </w:r>
      <w:r w:rsidR="006A3995">
        <w:rPr>
          <w:sz w:val="26"/>
          <w:szCs w:val="26"/>
          <w:lang w:val="es-MX"/>
        </w:rPr>
        <w:t>í</w:t>
      </w:r>
      <w:r w:rsidRPr="006A3995">
        <w:rPr>
          <w:sz w:val="26"/>
          <w:szCs w:val="26"/>
          <w:lang w:val="es-MX"/>
        </w:rPr>
        <w:t>t</w:t>
      </w:r>
      <w:r w:rsidR="006A3995">
        <w:rPr>
          <w:sz w:val="26"/>
          <w:szCs w:val="26"/>
          <w:lang w:val="es-MX"/>
        </w:rPr>
        <w:t>u</w:t>
      </w:r>
      <w:r w:rsidRPr="006A3995">
        <w:rPr>
          <w:sz w:val="26"/>
          <w:szCs w:val="26"/>
          <w:lang w:val="es-MX"/>
        </w:rPr>
        <w:t>l</w:t>
      </w:r>
      <w:r w:rsidR="006A3995">
        <w:rPr>
          <w:sz w:val="26"/>
          <w:szCs w:val="26"/>
          <w:lang w:val="es-MX"/>
        </w:rPr>
        <w:t>o</w:t>
      </w:r>
      <w:r w:rsidRPr="006A3995">
        <w:rPr>
          <w:sz w:val="26"/>
          <w:szCs w:val="26"/>
          <w:lang w:val="es-MX"/>
        </w:rPr>
        <w:t xml:space="preserve"> VI </w:t>
      </w:r>
    </w:p>
    <w:p w14:paraId="518F09BA" w14:textId="764F7AF8" w:rsidR="00CB70AB" w:rsidRPr="006A3995" w:rsidRDefault="00944ACF">
      <w:pPr>
        <w:spacing w:after="86" w:line="268" w:lineRule="auto"/>
        <w:ind w:left="365" w:right="5" w:firstLine="9"/>
        <w:jc w:val="both"/>
        <w:rPr>
          <w:sz w:val="26"/>
          <w:szCs w:val="26"/>
          <w:lang w:val="es-MX"/>
        </w:rPr>
      </w:pPr>
      <w:r w:rsidRPr="006A3995">
        <w:rPr>
          <w:sz w:val="26"/>
          <w:szCs w:val="26"/>
          <w:lang w:val="es-MX"/>
        </w:rPr>
        <w:t>Ap</w:t>
      </w:r>
      <w:r w:rsidR="006A3995" w:rsidRPr="006A3995">
        <w:rPr>
          <w:sz w:val="26"/>
          <w:szCs w:val="26"/>
          <w:lang w:val="es-MX"/>
        </w:rPr>
        <w:t>é</w:t>
      </w:r>
      <w:r w:rsidRPr="006A3995">
        <w:rPr>
          <w:sz w:val="26"/>
          <w:szCs w:val="26"/>
          <w:lang w:val="es-MX"/>
        </w:rPr>
        <w:t>ndi</w:t>
      </w:r>
      <w:r w:rsidR="006A3995" w:rsidRPr="006A3995">
        <w:rPr>
          <w:sz w:val="26"/>
          <w:szCs w:val="26"/>
          <w:lang w:val="es-MX"/>
        </w:rPr>
        <w:t>ce</w:t>
      </w:r>
      <w:r w:rsidRPr="006A3995">
        <w:rPr>
          <w:sz w:val="26"/>
          <w:szCs w:val="26"/>
          <w:lang w:val="es-MX"/>
        </w:rPr>
        <w:t xml:space="preserve"> K: T</w:t>
      </w:r>
      <w:r w:rsidR="006A3995" w:rsidRPr="006A3995">
        <w:rPr>
          <w:sz w:val="26"/>
          <w:szCs w:val="26"/>
          <w:lang w:val="es-MX"/>
        </w:rPr>
        <w:t>í</w:t>
      </w:r>
      <w:r w:rsidRPr="006A3995">
        <w:rPr>
          <w:sz w:val="26"/>
          <w:szCs w:val="26"/>
          <w:lang w:val="es-MX"/>
        </w:rPr>
        <w:t>t</w:t>
      </w:r>
      <w:r w:rsidR="006A3995" w:rsidRPr="006A3995">
        <w:rPr>
          <w:sz w:val="26"/>
          <w:szCs w:val="26"/>
          <w:lang w:val="es-MX"/>
        </w:rPr>
        <w:t>u</w:t>
      </w:r>
      <w:r w:rsidRPr="006A3995">
        <w:rPr>
          <w:sz w:val="26"/>
          <w:szCs w:val="26"/>
          <w:lang w:val="es-MX"/>
        </w:rPr>
        <w:t>l</w:t>
      </w:r>
      <w:r w:rsidR="006A3995" w:rsidRPr="006A3995">
        <w:rPr>
          <w:sz w:val="26"/>
          <w:szCs w:val="26"/>
          <w:lang w:val="es-MX"/>
        </w:rPr>
        <w:t>o</w:t>
      </w:r>
      <w:r w:rsidRPr="006A3995">
        <w:rPr>
          <w:sz w:val="26"/>
          <w:szCs w:val="26"/>
          <w:lang w:val="es-MX"/>
        </w:rPr>
        <w:t xml:space="preserve"> VI </w:t>
      </w:r>
      <w:r w:rsidR="006A3995" w:rsidRPr="006A3995">
        <w:rPr>
          <w:sz w:val="26"/>
          <w:szCs w:val="26"/>
          <w:lang w:val="es-MX"/>
        </w:rPr>
        <w:t>Tomadores de Dec</w:t>
      </w:r>
      <w:r w:rsidR="006A3995">
        <w:rPr>
          <w:sz w:val="26"/>
          <w:szCs w:val="26"/>
          <w:lang w:val="es-MX"/>
        </w:rPr>
        <w:t>isiones no Elegidos</w:t>
      </w:r>
    </w:p>
    <w:p w14:paraId="777503E0" w14:textId="5753D2F1" w:rsidR="00CB70AB" w:rsidRPr="006A3995" w:rsidRDefault="00944ACF">
      <w:pPr>
        <w:spacing w:after="5" w:line="268" w:lineRule="auto"/>
        <w:ind w:left="365" w:right="5" w:firstLine="9"/>
        <w:jc w:val="both"/>
        <w:rPr>
          <w:lang w:val="es-MX"/>
        </w:rPr>
      </w:pPr>
      <w:r w:rsidRPr="006A3995">
        <w:rPr>
          <w:sz w:val="26"/>
          <w:szCs w:val="26"/>
          <w:lang w:val="es-MX"/>
        </w:rPr>
        <w:t>Ap</w:t>
      </w:r>
      <w:r w:rsidR="006A3995" w:rsidRPr="006A3995">
        <w:rPr>
          <w:sz w:val="26"/>
          <w:szCs w:val="26"/>
          <w:lang w:val="es-MX"/>
        </w:rPr>
        <w:t>é</w:t>
      </w:r>
      <w:r w:rsidRPr="006A3995">
        <w:rPr>
          <w:sz w:val="26"/>
          <w:szCs w:val="26"/>
          <w:lang w:val="es-MX"/>
        </w:rPr>
        <w:t>ndi</w:t>
      </w:r>
      <w:r w:rsidR="006A3995" w:rsidRPr="006A3995">
        <w:rPr>
          <w:sz w:val="26"/>
          <w:szCs w:val="26"/>
          <w:lang w:val="es-MX"/>
        </w:rPr>
        <w:t>ce</w:t>
      </w:r>
      <w:r w:rsidRPr="006A3995">
        <w:rPr>
          <w:sz w:val="26"/>
          <w:szCs w:val="26"/>
          <w:lang w:val="es-MX"/>
        </w:rPr>
        <w:t xml:space="preserve"> L: </w:t>
      </w:r>
      <w:r w:rsidR="006A3995" w:rsidRPr="006A3995">
        <w:rPr>
          <w:sz w:val="26"/>
          <w:szCs w:val="26"/>
          <w:lang w:val="es-MX"/>
        </w:rPr>
        <w:t xml:space="preserve">Plantilla de Resolución </w:t>
      </w:r>
      <w:r w:rsidRPr="006A3995">
        <w:rPr>
          <w:sz w:val="26"/>
          <w:szCs w:val="26"/>
          <w:lang w:val="es-MX"/>
        </w:rPr>
        <w:t xml:space="preserve">LAP </w:t>
      </w:r>
    </w:p>
    <w:p w14:paraId="5F22AA60" w14:textId="1CF2ECAE" w:rsidR="00CB70AB" w:rsidRPr="00900E34" w:rsidRDefault="006569D5">
      <w:pPr>
        <w:pStyle w:val="Heading1"/>
        <w:ind w:left="130" w:right="0"/>
        <w:rPr>
          <w:lang w:val="es-MX"/>
        </w:rPr>
      </w:pPr>
      <w:r w:rsidRPr="00900E34">
        <w:rPr>
          <w:lang w:val="es-MX"/>
        </w:rPr>
        <w:t>Objetivo</w:t>
      </w:r>
    </w:p>
    <w:p w14:paraId="4FEF0468" w14:textId="06CBB82F" w:rsidR="00CB70AB" w:rsidRPr="006569D5" w:rsidRDefault="006569D5">
      <w:pPr>
        <w:spacing w:after="278" w:line="225" w:lineRule="auto"/>
        <w:ind w:left="43" w:right="139" w:firstLine="14"/>
        <w:rPr>
          <w:lang w:val="es-MX"/>
        </w:rPr>
      </w:pPr>
      <w:r w:rsidRPr="006569D5">
        <w:rPr>
          <w:sz w:val="24"/>
          <w:lang w:val="es-MX"/>
        </w:rPr>
        <w:t xml:space="preserve">El propósito de este Plan de Asistencia </w:t>
      </w:r>
      <w:r w:rsidR="004F2CFB">
        <w:rPr>
          <w:sz w:val="24"/>
          <w:lang w:val="es-MX"/>
        </w:rPr>
        <w:t>L</w:t>
      </w:r>
      <w:r w:rsidR="004F2CFB" w:rsidRPr="006569D5">
        <w:rPr>
          <w:sz w:val="24"/>
          <w:lang w:val="es-MX"/>
        </w:rPr>
        <w:t>ingüística</w:t>
      </w:r>
      <w:r w:rsidRPr="006569D5">
        <w:rPr>
          <w:sz w:val="24"/>
          <w:lang w:val="es-MX"/>
        </w:rPr>
        <w:t xml:space="preserve"> (en Adelante, “LAP”) es cumplir con los Requisitos de la Administración Federal de Tránsito (FTA) para cumplir con el Título VI de la Ley de Derechos Civiles de 1964, que pr</w:t>
      </w:r>
      <w:r>
        <w:rPr>
          <w:sz w:val="24"/>
          <w:lang w:val="es-MX"/>
        </w:rPr>
        <w:t>o</w:t>
      </w:r>
      <w:r w:rsidRPr="006569D5">
        <w:rPr>
          <w:sz w:val="24"/>
          <w:lang w:val="es-MX"/>
        </w:rPr>
        <w:t xml:space="preserve">híbe la </w:t>
      </w:r>
      <w:r w:rsidR="00F90AAA" w:rsidRPr="006569D5">
        <w:rPr>
          <w:sz w:val="24"/>
          <w:lang w:val="es-MX"/>
        </w:rPr>
        <w:t>discriminación</w:t>
      </w:r>
      <w:r w:rsidRPr="006569D5">
        <w:rPr>
          <w:sz w:val="24"/>
          <w:lang w:val="es-MX"/>
        </w:rPr>
        <w:t xml:space="preserve"> por motivos de raza, color y or</w:t>
      </w:r>
      <w:r>
        <w:rPr>
          <w:sz w:val="24"/>
          <w:lang w:val="es-MX"/>
        </w:rPr>
        <w:t>igen nacional.</w:t>
      </w:r>
    </w:p>
    <w:p w14:paraId="1F88FA53" w14:textId="0072AB19" w:rsidR="00CB70AB" w:rsidRDefault="00944ACF">
      <w:pPr>
        <w:spacing w:after="231" w:line="268" w:lineRule="auto"/>
        <w:ind w:left="806" w:right="82" w:firstLine="9"/>
        <w:jc w:val="both"/>
        <w:rPr>
          <w:sz w:val="24"/>
          <w:lang w:val="es-MX"/>
        </w:rPr>
      </w:pPr>
      <w:r w:rsidRPr="00F90AAA">
        <w:rPr>
          <w:sz w:val="24"/>
          <w:lang w:val="es-MX"/>
        </w:rPr>
        <w:t>"N</w:t>
      </w:r>
      <w:r w:rsidR="00F90AAA" w:rsidRPr="00F90AAA">
        <w:rPr>
          <w:sz w:val="24"/>
          <w:lang w:val="es-MX"/>
        </w:rPr>
        <w:t>inguna persona por motivos de raza, color u origen nacional, será</w:t>
      </w:r>
      <w:r w:rsidRPr="00F90AAA">
        <w:rPr>
          <w:sz w:val="24"/>
          <w:lang w:val="es-MX"/>
        </w:rPr>
        <w:t xml:space="preserve"> </w:t>
      </w:r>
      <w:r w:rsidR="00F90AAA" w:rsidRPr="00F90AAA">
        <w:rPr>
          <w:sz w:val="24"/>
          <w:lang w:val="es-MX"/>
        </w:rPr>
        <w:t>excluida de la participación,</w:t>
      </w:r>
      <w:r w:rsidR="00F90AAA">
        <w:rPr>
          <w:sz w:val="24"/>
          <w:lang w:val="es-MX"/>
        </w:rPr>
        <w:t xml:space="preserve"> se le negarán los beneficios o será objeto de discriminación en ningún programa o actividad que reciba asistencia federal”. – Ley de Derechos Civiles de 1964 </w:t>
      </w:r>
    </w:p>
    <w:p w14:paraId="723086EC" w14:textId="77777777" w:rsidR="007C34E0" w:rsidRPr="00900E34" w:rsidRDefault="007C34E0">
      <w:pPr>
        <w:spacing w:after="231" w:line="268" w:lineRule="auto"/>
        <w:ind w:left="806" w:right="82" w:firstLine="9"/>
        <w:jc w:val="both"/>
        <w:rPr>
          <w:lang w:val="es-MX"/>
        </w:rPr>
      </w:pPr>
    </w:p>
    <w:p w14:paraId="64F8153F" w14:textId="69E9D1F4" w:rsidR="00CB70AB" w:rsidRPr="002973E1" w:rsidRDefault="002973E1">
      <w:pPr>
        <w:spacing w:after="296" w:line="225" w:lineRule="auto"/>
        <w:ind w:left="43" w:firstLine="14"/>
        <w:rPr>
          <w:lang w:val="es-MX"/>
        </w:rPr>
      </w:pPr>
      <w:r w:rsidRPr="002973E1">
        <w:rPr>
          <w:sz w:val="24"/>
          <w:lang w:val="es-MX"/>
        </w:rPr>
        <w:lastRenderedPageBreak/>
        <w:t>Como subdestinario de los fondos de FTA, el Sistema de Rolling Hills Transit decide tomar medidas razonables para proporcionar un acceso significativo a sus servicios de transporte público para personas que no hablan inglés como idioma principal y que tienen una capacidad limitada para leer, hablar, escribir, o entender inglés.</w:t>
      </w:r>
      <w:r>
        <w:rPr>
          <w:sz w:val="24"/>
          <w:lang w:val="es-MX"/>
        </w:rPr>
        <w:t xml:space="preserve"> </w:t>
      </w:r>
      <w:r w:rsidRPr="002973E1">
        <w:rPr>
          <w:sz w:val="24"/>
          <w:lang w:val="es-MX"/>
        </w:rPr>
        <w:t>El FTA se refiere a estas personas como personas con dominio limitado del inglés</w:t>
      </w:r>
      <w:r>
        <w:rPr>
          <w:sz w:val="24"/>
          <w:lang w:val="es-MX"/>
        </w:rPr>
        <w:t xml:space="preserve"> </w:t>
      </w:r>
      <w:r w:rsidRPr="002973E1">
        <w:rPr>
          <w:sz w:val="24"/>
          <w:lang w:val="es-MX"/>
        </w:rPr>
        <w:t>(LEP).</w:t>
      </w:r>
      <w:r>
        <w:rPr>
          <w:sz w:val="24"/>
          <w:lang w:val="es-MX"/>
        </w:rPr>
        <w:t xml:space="preserve"> </w:t>
      </w:r>
      <w:r w:rsidRPr="002973E1">
        <w:rPr>
          <w:sz w:val="24"/>
          <w:lang w:val="es-MX"/>
        </w:rPr>
        <w:t>Para las personas LEP, el acceso significativo denota un acceso que no está significativamente restringido, retrasado o es inferior en comparación con los programas o actividades proporcionados a las personas con dominio del inglés</w:t>
      </w:r>
      <w:r>
        <w:rPr>
          <w:sz w:val="24"/>
          <w:lang w:val="es-MX"/>
        </w:rPr>
        <w:t>.</w:t>
      </w:r>
    </w:p>
    <w:p w14:paraId="1C53FC96" w14:textId="13C1E407" w:rsidR="00CB70AB" w:rsidRPr="00900E34" w:rsidRDefault="002E1011">
      <w:pPr>
        <w:spacing w:after="246" w:line="216" w:lineRule="auto"/>
        <w:ind w:left="14" w:right="5" w:firstLine="9"/>
        <w:jc w:val="both"/>
        <w:rPr>
          <w:lang w:val="es-MX"/>
        </w:rPr>
      </w:pPr>
      <w:r w:rsidRPr="002E1011">
        <w:rPr>
          <w:sz w:val="24"/>
          <w:lang w:val="es-MX"/>
        </w:rPr>
        <w:t>La finalización de este LAP para personas con dominio limitado del inglés cumple con los requisitos de la Ci</w:t>
      </w:r>
      <w:r>
        <w:rPr>
          <w:sz w:val="24"/>
          <w:lang w:val="es-MX"/>
        </w:rPr>
        <w:t xml:space="preserve">rcular FTA 4702.1 B, Título VI, Requisitos y Pautas para los Destinarios de la Administración Federal de Tránsito.  </w:t>
      </w:r>
    </w:p>
    <w:p w14:paraId="5D0DD324" w14:textId="7F50CFD1" w:rsidR="00CB70AB" w:rsidRPr="007F5A23" w:rsidRDefault="007F5A23">
      <w:pPr>
        <w:spacing w:after="224" w:line="268" w:lineRule="auto"/>
        <w:ind w:left="14" w:right="5" w:firstLine="9"/>
        <w:jc w:val="both"/>
        <w:rPr>
          <w:lang w:val="es-MX"/>
        </w:rPr>
      </w:pPr>
      <w:r w:rsidRPr="007F5A23">
        <w:rPr>
          <w:sz w:val="24"/>
          <w:lang w:val="es-MX"/>
        </w:rPr>
        <w:t>En la preparación de este plan se utiliz</w:t>
      </w:r>
      <w:r>
        <w:rPr>
          <w:sz w:val="24"/>
          <w:lang w:val="es-MX"/>
        </w:rPr>
        <w:t>ó</w:t>
      </w:r>
      <w:r w:rsidRPr="007F5A23">
        <w:rPr>
          <w:sz w:val="24"/>
          <w:lang w:val="es-MX"/>
        </w:rPr>
        <w:t xml:space="preserve"> la publicación de la Oficina de Derechos Civiles de la FTA del DOT de EE.</w:t>
      </w:r>
      <w:r>
        <w:rPr>
          <w:sz w:val="24"/>
          <w:lang w:val="es-MX"/>
        </w:rPr>
        <w:t xml:space="preserve"> </w:t>
      </w:r>
      <w:r w:rsidRPr="007F5A23">
        <w:rPr>
          <w:sz w:val="24"/>
          <w:lang w:val="es-MX"/>
        </w:rPr>
        <w:t>UU.</w:t>
      </w:r>
      <w:r>
        <w:rPr>
          <w:sz w:val="24"/>
          <w:lang w:val="es-MX"/>
        </w:rPr>
        <w:t xml:space="preserve"> </w:t>
      </w:r>
      <w:r w:rsidRPr="007F5A23">
        <w:rPr>
          <w:sz w:val="24"/>
          <w:lang w:val="es-MX"/>
        </w:rPr>
        <w:t>“Implementación de la guía de políticas del departamento de Transporte sobre las responsabilidades de los destinatarios ante personas con dominio limitado</w:t>
      </w:r>
      <w:r>
        <w:rPr>
          <w:sz w:val="24"/>
          <w:lang w:val="es-MX"/>
        </w:rPr>
        <w:t xml:space="preserve"> del inglés: un manual para proveedores de transporte público”, con fecha del 13 de abril de 2007.</w:t>
      </w:r>
      <w:r w:rsidRPr="007F5A23">
        <w:rPr>
          <w:sz w:val="24"/>
          <w:lang w:val="es-MX"/>
        </w:rPr>
        <w:t xml:space="preserve">     </w:t>
      </w:r>
    </w:p>
    <w:p w14:paraId="766A054F" w14:textId="06D63BE3" w:rsidR="00CB70AB" w:rsidRPr="00900E34" w:rsidRDefault="007F5A23">
      <w:pPr>
        <w:spacing w:after="236" w:line="225" w:lineRule="auto"/>
        <w:ind w:left="43" w:right="139" w:firstLine="14"/>
        <w:rPr>
          <w:lang w:val="es-MX"/>
        </w:rPr>
      </w:pPr>
      <w:r w:rsidRPr="007F5A23">
        <w:rPr>
          <w:sz w:val="24"/>
          <w:lang w:val="es-MX"/>
        </w:rPr>
        <w:t>El LAP Brinda orientación al personal de Rolling Hills Transit que puede interactuar directamente con personas LEP o cuyo trabajo implica brindar información o servicios al públ</w:t>
      </w:r>
      <w:r>
        <w:rPr>
          <w:sz w:val="24"/>
          <w:lang w:val="es-MX"/>
        </w:rPr>
        <w:t xml:space="preserve">ico. </w:t>
      </w:r>
      <w:r w:rsidRPr="00A23C79">
        <w:rPr>
          <w:sz w:val="24"/>
          <w:lang w:val="es-MX"/>
        </w:rPr>
        <w:t xml:space="preserve">El plan </w:t>
      </w:r>
      <w:r w:rsidR="00A23C79" w:rsidRPr="00A23C79">
        <w:rPr>
          <w:sz w:val="24"/>
          <w:lang w:val="es-MX"/>
        </w:rPr>
        <w:t>proporciona</w:t>
      </w:r>
      <w:r w:rsidRPr="00A23C79">
        <w:rPr>
          <w:sz w:val="24"/>
          <w:lang w:val="es-MX"/>
        </w:rPr>
        <w:t xml:space="preserve"> protocolos para identificar a las personas con LEP</w:t>
      </w:r>
      <w:r w:rsidR="00A23C79" w:rsidRPr="00A23C79">
        <w:rPr>
          <w:sz w:val="24"/>
          <w:lang w:val="es-MX"/>
        </w:rPr>
        <w:t>, medidas de asistencia lingüística y responsabilidades y capacitación de</w:t>
      </w:r>
      <w:r w:rsidR="00A23C79">
        <w:rPr>
          <w:sz w:val="24"/>
          <w:lang w:val="es-MX"/>
        </w:rPr>
        <w:t xml:space="preserve">l personal relacionadas con garantizar un acceso significativo para las personas con LEP.  </w:t>
      </w:r>
      <w:r w:rsidRPr="00A23C79">
        <w:rPr>
          <w:sz w:val="24"/>
          <w:lang w:val="es-MX"/>
        </w:rPr>
        <w:t xml:space="preserve">     </w:t>
      </w:r>
    </w:p>
    <w:p w14:paraId="5C5AA3DB" w14:textId="6A62AA10" w:rsidR="00CB70AB" w:rsidRPr="00A23C79" w:rsidRDefault="00A23C79">
      <w:pPr>
        <w:spacing w:after="294" w:line="216" w:lineRule="auto"/>
        <w:ind w:left="14" w:right="197" w:firstLine="9"/>
        <w:jc w:val="both"/>
        <w:rPr>
          <w:lang w:val="es-MX"/>
        </w:rPr>
      </w:pPr>
      <w:r w:rsidRPr="00A23C79">
        <w:rPr>
          <w:sz w:val="24"/>
          <w:lang w:val="es-MX"/>
        </w:rPr>
        <w:t xml:space="preserve">La Guía DOT LEP recomienda que todos los destinatarios, especialmente aquellos que atienden a grandes </w:t>
      </w:r>
      <w:r w:rsidR="009C4330" w:rsidRPr="00A23C79">
        <w:rPr>
          <w:sz w:val="24"/>
          <w:lang w:val="es-MX"/>
        </w:rPr>
        <w:t>poblaciones</w:t>
      </w:r>
      <w:r w:rsidRPr="00A23C79">
        <w:rPr>
          <w:sz w:val="24"/>
          <w:lang w:val="es-MX"/>
        </w:rPr>
        <w:t xml:space="preserve"> LEP, deben desarrollar un plan de implementación para abordar las necesidades de las </w:t>
      </w:r>
      <w:r w:rsidR="009C4330" w:rsidRPr="00A23C79">
        <w:rPr>
          <w:sz w:val="24"/>
          <w:lang w:val="es-MX"/>
        </w:rPr>
        <w:t>poblaciones</w:t>
      </w:r>
      <w:r w:rsidRPr="00A23C79">
        <w:rPr>
          <w:sz w:val="24"/>
          <w:lang w:val="es-MX"/>
        </w:rPr>
        <w:t xml:space="preserve"> LEP a las que atienden.</w:t>
      </w:r>
      <w:r>
        <w:rPr>
          <w:sz w:val="24"/>
          <w:lang w:val="es-MX"/>
        </w:rPr>
        <w:t xml:space="preserve"> </w:t>
      </w:r>
      <w:r w:rsidRPr="00A23C79">
        <w:rPr>
          <w:sz w:val="24"/>
          <w:lang w:val="es-MX"/>
        </w:rPr>
        <w:t xml:space="preserve">La guía DOT LEP establece </w:t>
      </w:r>
      <w:r w:rsidR="009C4330" w:rsidRPr="00A23C79">
        <w:rPr>
          <w:sz w:val="24"/>
          <w:lang w:val="es-MX"/>
        </w:rPr>
        <w:t>que,</w:t>
      </w:r>
      <w:r w:rsidRPr="00A23C79">
        <w:rPr>
          <w:sz w:val="24"/>
          <w:lang w:val="es-MX"/>
        </w:rPr>
        <w:t xml:space="preserve"> para proporcionar planes de implementación efectivos, normalmente se incluirían los siguientes cinco elementos:     </w:t>
      </w:r>
    </w:p>
    <w:p w14:paraId="1C4CE1A7" w14:textId="5389F46E" w:rsidR="00CB70AB" w:rsidRPr="00184F7C" w:rsidRDefault="00944ACF">
      <w:pPr>
        <w:numPr>
          <w:ilvl w:val="0"/>
          <w:numId w:val="2"/>
        </w:numPr>
        <w:spacing w:after="5" w:line="268" w:lineRule="auto"/>
        <w:ind w:right="5" w:firstLine="715"/>
        <w:jc w:val="both"/>
        <w:rPr>
          <w:lang w:val="es-MX"/>
        </w:rPr>
      </w:pPr>
      <w:r w:rsidRPr="00184F7C">
        <w:rPr>
          <w:sz w:val="24"/>
          <w:lang w:val="es-MX"/>
        </w:rPr>
        <w:t>Identifi</w:t>
      </w:r>
      <w:r w:rsidR="00184F7C" w:rsidRPr="00184F7C">
        <w:rPr>
          <w:sz w:val="24"/>
          <w:lang w:val="es-MX"/>
        </w:rPr>
        <w:t>cació</w:t>
      </w:r>
      <w:r w:rsidRPr="00184F7C">
        <w:rPr>
          <w:sz w:val="24"/>
          <w:lang w:val="es-MX"/>
        </w:rPr>
        <w:t>n</w:t>
      </w:r>
      <w:r w:rsidR="00184F7C" w:rsidRPr="00184F7C">
        <w:rPr>
          <w:sz w:val="24"/>
          <w:lang w:val="es-MX"/>
        </w:rPr>
        <w:t xml:space="preserve"> de personas con</w:t>
      </w:r>
      <w:r w:rsidRPr="00184F7C">
        <w:rPr>
          <w:sz w:val="24"/>
          <w:lang w:val="es-MX"/>
        </w:rPr>
        <w:t xml:space="preserve"> LEP</w:t>
      </w:r>
      <w:r w:rsidR="00184F7C" w:rsidRPr="00184F7C">
        <w:rPr>
          <w:sz w:val="24"/>
          <w:lang w:val="es-MX"/>
        </w:rPr>
        <w:t xml:space="preserve"> que necesitan asistencia con el</w:t>
      </w:r>
      <w:r w:rsidR="00184F7C">
        <w:rPr>
          <w:sz w:val="24"/>
          <w:lang w:val="es-MX"/>
        </w:rPr>
        <w:t xml:space="preserve"> idioma </w:t>
      </w:r>
      <w:r w:rsidR="009C4330">
        <w:rPr>
          <w:sz w:val="24"/>
          <w:lang w:val="es-MX"/>
        </w:rPr>
        <w:t>(</w:t>
      </w:r>
      <w:r w:rsidR="009C4330" w:rsidRPr="00184F7C">
        <w:rPr>
          <w:sz w:val="24"/>
          <w:lang w:val="es-MX"/>
        </w:rPr>
        <w:t>Análisis</w:t>
      </w:r>
      <w:r w:rsidR="00184F7C">
        <w:rPr>
          <w:sz w:val="24"/>
          <w:lang w:val="es-MX"/>
        </w:rPr>
        <w:t xml:space="preserve"> de cuatro factores</w:t>
      </w:r>
      <w:r w:rsidRPr="00184F7C">
        <w:rPr>
          <w:sz w:val="24"/>
          <w:lang w:val="es-MX"/>
        </w:rPr>
        <w:t>)</w:t>
      </w:r>
    </w:p>
    <w:p w14:paraId="4C797605" w14:textId="77BEDEC9" w:rsidR="00CB70AB" w:rsidRPr="009C4330" w:rsidRDefault="00944ACF">
      <w:pPr>
        <w:numPr>
          <w:ilvl w:val="0"/>
          <w:numId w:val="2"/>
        </w:numPr>
        <w:spacing w:after="4" w:line="262" w:lineRule="auto"/>
        <w:ind w:right="5" w:firstLine="715"/>
        <w:jc w:val="both"/>
        <w:rPr>
          <w:lang w:val="es-MX"/>
        </w:rPr>
      </w:pPr>
      <w:r w:rsidRPr="009C4330">
        <w:rPr>
          <w:sz w:val="26"/>
          <w:lang w:val="es-MX"/>
        </w:rPr>
        <w:t>Pro</w:t>
      </w:r>
      <w:r w:rsidR="009C4330" w:rsidRPr="009C4330">
        <w:rPr>
          <w:sz w:val="26"/>
          <w:lang w:val="es-MX"/>
        </w:rPr>
        <w:t xml:space="preserve">porcionar medidas de asistencia </w:t>
      </w:r>
      <w:r w:rsidR="009C4330">
        <w:rPr>
          <w:sz w:val="26"/>
          <w:lang w:val="es-MX"/>
        </w:rPr>
        <w:t xml:space="preserve">lingüística </w:t>
      </w:r>
    </w:p>
    <w:p w14:paraId="6AB17A0D" w14:textId="15C90F03" w:rsidR="00CB70AB" w:rsidRDefault="009C4330">
      <w:pPr>
        <w:numPr>
          <w:ilvl w:val="0"/>
          <w:numId w:val="2"/>
        </w:numPr>
        <w:spacing w:after="5" w:line="268" w:lineRule="auto"/>
        <w:ind w:right="5" w:firstLine="715"/>
        <w:jc w:val="both"/>
      </w:pPr>
      <w:r>
        <w:rPr>
          <w:sz w:val="24"/>
        </w:rPr>
        <w:t>Capacitación del Personal</w:t>
      </w:r>
    </w:p>
    <w:p w14:paraId="35A43591" w14:textId="6F90C989" w:rsidR="00CB70AB" w:rsidRPr="009C4330" w:rsidRDefault="009C4330">
      <w:pPr>
        <w:numPr>
          <w:ilvl w:val="0"/>
          <w:numId w:val="2"/>
        </w:numPr>
        <w:spacing w:after="5" w:line="268" w:lineRule="auto"/>
        <w:ind w:right="5" w:firstLine="715"/>
        <w:jc w:val="both"/>
        <w:rPr>
          <w:lang w:val="es-MX"/>
        </w:rPr>
      </w:pPr>
      <w:r w:rsidRPr="009C4330">
        <w:rPr>
          <w:sz w:val="24"/>
          <w:lang w:val="es-MX"/>
        </w:rPr>
        <w:t>Notific</w:t>
      </w:r>
      <w:r>
        <w:rPr>
          <w:sz w:val="24"/>
          <w:lang w:val="es-MX"/>
        </w:rPr>
        <w:t>aci</w:t>
      </w:r>
      <w:r w:rsidRPr="009C4330">
        <w:rPr>
          <w:sz w:val="24"/>
          <w:lang w:val="es-MX"/>
        </w:rPr>
        <w:t>ón a personas con</w:t>
      </w:r>
      <w:r w:rsidR="00944ACF" w:rsidRPr="009C4330">
        <w:rPr>
          <w:sz w:val="24"/>
          <w:lang w:val="es-MX"/>
        </w:rPr>
        <w:t xml:space="preserve"> LEP </w:t>
      </w:r>
    </w:p>
    <w:p w14:paraId="77A7C447" w14:textId="0F952492" w:rsidR="00CB70AB" w:rsidRPr="009C4330" w:rsidRDefault="00944ACF">
      <w:pPr>
        <w:numPr>
          <w:ilvl w:val="0"/>
          <w:numId w:val="2"/>
        </w:numPr>
        <w:spacing w:after="5" w:line="422" w:lineRule="auto"/>
        <w:ind w:right="5" w:firstLine="715"/>
        <w:jc w:val="both"/>
        <w:rPr>
          <w:lang w:val="es-MX"/>
        </w:rPr>
      </w:pPr>
      <w:r w:rsidRPr="009C4330">
        <w:rPr>
          <w:sz w:val="24"/>
          <w:lang w:val="es-MX"/>
        </w:rPr>
        <w:t>Monitor</w:t>
      </w:r>
      <w:r w:rsidR="009C4330" w:rsidRPr="009C4330">
        <w:rPr>
          <w:sz w:val="24"/>
          <w:lang w:val="es-MX"/>
        </w:rPr>
        <w:t>eo</w:t>
      </w:r>
      <w:r w:rsidRPr="009C4330">
        <w:rPr>
          <w:sz w:val="24"/>
          <w:lang w:val="es-MX"/>
        </w:rPr>
        <w:t>, evalua</w:t>
      </w:r>
      <w:r w:rsidR="009C4330" w:rsidRPr="009C4330">
        <w:rPr>
          <w:sz w:val="24"/>
          <w:lang w:val="es-MX"/>
        </w:rPr>
        <w:t>c</w:t>
      </w:r>
      <w:r w:rsidRPr="009C4330">
        <w:rPr>
          <w:sz w:val="24"/>
          <w:lang w:val="es-MX"/>
        </w:rPr>
        <w:t>i</w:t>
      </w:r>
      <w:r w:rsidR="009C4330" w:rsidRPr="009C4330">
        <w:rPr>
          <w:sz w:val="24"/>
          <w:lang w:val="es-MX"/>
        </w:rPr>
        <w:t>ó</w:t>
      </w:r>
      <w:r w:rsidRPr="009C4330">
        <w:rPr>
          <w:sz w:val="24"/>
          <w:lang w:val="es-MX"/>
        </w:rPr>
        <w:t xml:space="preserve">n, </w:t>
      </w:r>
      <w:r w:rsidR="009C4330" w:rsidRPr="009C4330">
        <w:rPr>
          <w:sz w:val="24"/>
          <w:lang w:val="es-MX"/>
        </w:rPr>
        <w:t>y</w:t>
      </w:r>
      <w:r w:rsidRPr="009C4330">
        <w:rPr>
          <w:sz w:val="24"/>
          <w:lang w:val="es-MX"/>
        </w:rPr>
        <w:t xml:space="preserve"> </w:t>
      </w:r>
      <w:r w:rsidR="009C4330" w:rsidRPr="009C4330">
        <w:rPr>
          <w:sz w:val="24"/>
          <w:lang w:val="es-MX"/>
        </w:rPr>
        <w:t>actualización</w:t>
      </w:r>
      <w:r w:rsidR="009C4330">
        <w:rPr>
          <w:sz w:val="24"/>
          <w:lang w:val="es-MX"/>
        </w:rPr>
        <w:t xml:space="preserve"> </w:t>
      </w:r>
      <w:r w:rsidR="009C4330" w:rsidRPr="009C4330">
        <w:rPr>
          <w:sz w:val="24"/>
          <w:lang w:val="es-MX"/>
        </w:rPr>
        <w:t>de</w:t>
      </w:r>
      <w:r w:rsidR="009C4330">
        <w:rPr>
          <w:sz w:val="24"/>
          <w:lang w:val="es-MX"/>
        </w:rPr>
        <w:t xml:space="preserve"> </w:t>
      </w:r>
      <w:r w:rsidR="009C4330" w:rsidRPr="009C4330">
        <w:rPr>
          <w:sz w:val="24"/>
          <w:lang w:val="es-MX"/>
        </w:rPr>
        <w:t>p</w:t>
      </w:r>
      <w:r w:rsidR="009C4330">
        <w:rPr>
          <w:sz w:val="24"/>
          <w:lang w:val="es-MX"/>
        </w:rPr>
        <w:t>l</w:t>
      </w:r>
      <w:r w:rsidR="009C4330" w:rsidRPr="009C4330">
        <w:rPr>
          <w:sz w:val="24"/>
          <w:lang w:val="es-MX"/>
        </w:rPr>
        <w:t>an Para más preguntas sobr</w:t>
      </w:r>
      <w:r w:rsidR="009C4330">
        <w:rPr>
          <w:sz w:val="24"/>
          <w:lang w:val="es-MX"/>
        </w:rPr>
        <w:t xml:space="preserve">e este plan, comuníquese con: </w:t>
      </w:r>
      <w:r w:rsidRPr="009C4330">
        <w:rPr>
          <w:sz w:val="24"/>
          <w:lang w:val="es-MX"/>
        </w:rPr>
        <w:t xml:space="preserve"> </w:t>
      </w:r>
    </w:p>
    <w:p w14:paraId="7A21D85E" w14:textId="77777777" w:rsidR="00CB70AB" w:rsidRPr="009C4330" w:rsidRDefault="00944ACF">
      <w:pPr>
        <w:spacing w:after="5" w:line="268" w:lineRule="auto"/>
        <w:ind w:left="14" w:right="5" w:firstLine="9"/>
        <w:jc w:val="both"/>
        <w:rPr>
          <w:lang w:val="es-MX"/>
        </w:rPr>
      </w:pPr>
      <w:r w:rsidRPr="009C4330">
        <w:rPr>
          <w:sz w:val="24"/>
          <w:lang w:val="es-MX"/>
        </w:rPr>
        <w:t>Melinda Fields</w:t>
      </w:r>
    </w:p>
    <w:p w14:paraId="7F7682A9" w14:textId="13951D9B" w:rsidR="00CB70AB" w:rsidRPr="009C4330" w:rsidRDefault="00944ACF">
      <w:pPr>
        <w:spacing w:after="5" w:line="268" w:lineRule="auto"/>
        <w:ind w:left="14" w:right="5" w:firstLine="9"/>
        <w:jc w:val="both"/>
        <w:rPr>
          <w:lang w:val="es-MX"/>
        </w:rPr>
      </w:pPr>
      <w:r w:rsidRPr="009C4330">
        <w:rPr>
          <w:sz w:val="24"/>
          <w:lang w:val="es-MX"/>
        </w:rPr>
        <w:t>Director</w:t>
      </w:r>
      <w:r w:rsidR="009C4330" w:rsidRPr="009C4330">
        <w:rPr>
          <w:sz w:val="24"/>
          <w:lang w:val="es-MX"/>
        </w:rPr>
        <w:t>a De Transporte Público</w:t>
      </w:r>
    </w:p>
    <w:p w14:paraId="007F789F" w14:textId="77777777" w:rsidR="00CB70AB" w:rsidRDefault="00944ACF">
      <w:pPr>
        <w:spacing w:after="4" w:line="262" w:lineRule="auto"/>
        <w:ind w:left="5" w:right="91" w:firstLine="9"/>
        <w:jc w:val="both"/>
      </w:pPr>
      <w:r>
        <w:rPr>
          <w:sz w:val="26"/>
        </w:rPr>
        <w:t>Rolling Hills Transit-Semcac</w:t>
      </w:r>
    </w:p>
    <w:p w14:paraId="35431C8B" w14:textId="49D1DF70" w:rsidR="00CB70AB" w:rsidRPr="00900E34" w:rsidRDefault="009C4330">
      <w:pPr>
        <w:spacing w:after="5" w:line="268" w:lineRule="auto"/>
        <w:ind w:left="14" w:right="5" w:firstLine="9"/>
        <w:jc w:val="both"/>
      </w:pPr>
      <w:r w:rsidRPr="00900E34">
        <w:rPr>
          <w:sz w:val="24"/>
        </w:rPr>
        <w:t>Teléfono</w:t>
      </w:r>
      <w:r w:rsidR="00944ACF" w:rsidRPr="00900E34">
        <w:rPr>
          <w:sz w:val="24"/>
        </w:rPr>
        <w:t>: 507-634-4468</w:t>
      </w:r>
    </w:p>
    <w:p w14:paraId="6AAABD7D" w14:textId="51166DE2" w:rsidR="00CB70AB" w:rsidRPr="009C4330" w:rsidRDefault="009C4330">
      <w:pPr>
        <w:spacing w:after="5" w:line="268" w:lineRule="auto"/>
        <w:ind w:left="14" w:right="5" w:firstLine="9"/>
        <w:jc w:val="both"/>
        <w:rPr>
          <w:lang w:val="es-MX"/>
        </w:rPr>
      </w:pPr>
      <w:r w:rsidRPr="009C4330">
        <w:rPr>
          <w:sz w:val="24"/>
          <w:lang w:val="es-MX"/>
        </w:rPr>
        <w:t>Correo electrónico</w:t>
      </w:r>
      <w:r w:rsidR="00944ACF" w:rsidRPr="009C4330">
        <w:rPr>
          <w:sz w:val="24"/>
          <w:lang w:val="es-MX"/>
        </w:rPr>
        <w:t>: melinda.fields@semcac.org</w:t>
      </w:r>
    </w:p>
    <w:p w14:paraId="33344435" w14:textId="77777777" w:rsidR="00CB70AB" w:rsidRPr="009C4330" w:rsidRDefault="00CB70AB">
      <w:pPr>
        <w:rPr>
          <w:lang w:val="es-MX"/>
        </w:rPr>
        <w:sectPr w:rsidR="00CB70AB" w:rsidRPr="009C4330">
          <w:footerReference w:type="even" r:id="rId20"/>
          <w:footerReference w:type="default" r:id="rId21"/>
          <w:footerReference w:type="first" r:id="rId22"/>
          <w:pgSz w:w="12240" w:h="15840"/>
          <w:pgMar w:top="1320" w:right="749" w:bottom="1436" w:left="710" w:header="720" w:footer="720" w:gutter="0"/>
          <w:cols w:space="720"/>
        </w:sectPr>
      </w:pPr>
    </w:p>
    <w:p w14:paraId="736C1B59" w14:textId="2DCCDF9B" w:rsidR="00B00D57" w:rsidRPr="00900E34" w:rsidRDefault="00944ACF" w:rsidP="00B00D57">
      <w:pPr>
        <w:pStyle w:val="Heading2"/>
        <w:spacing w:after="77"/>
        <w:ind w:left="168"/>
        <w:rPr>
          <w:sz w:val="38"/>
          <w:lang w:val="es-MX"/>
        </w:rPr>
      </w:pPr>
      <w:r w:rsidRPr="00900E34">
        <w:rPr>
          <w:sz w:val="38"/>
          <w:lang w:val="es-MX"/>
        </w:rPr>
        <w:lastRenderedPageBreak/>
        <w:t>Defini</w:t>
      </w:r>
      <w:r w:rsidR="00B00D57" w:rsidRPr="00900E34">
        <w:rPr>
          <w:sz w:val="38"/>
          <w:lang w:val="es-MX"/>
        </w:rPr>
        <w:t xml:space="preserve">ciones </w:t>
      </w:r>
    </w:p>
    <w:p w14:paraId="0C6DFF5F" w14:textId="75D2A9E6" w:rsidR="00CB70AB" w:rsidRPr="00B00D57" w:rsidRDefault="00B00D57" w:rsidP="00B00D57">
      <w:pPr>
        <w:pStyle w:val="Heading2"/>
        <w:spacing w:after="77"/>
        <w:ind w:left="168"/>
        <w:rPr>
          <w:lang w:val="es-MX"/>
        </w:rPr>
      </w:pPr>
      <w:r w:rsidRPr="00B00D57">
        <w:rPr>
          <w:sz w:val="24"/>
          <w:lang w:val="es-MX"/>
        </w:rPr>
        <w:t>Carga Desproporcionada</w:t>
      </w:r>
      <w:r w:rsidR="00944ACF" w:rsidRPr="00B00D57">
        <w:rPr>
          <w:sz w:val="24"/>
          <w:lang w:val="es-MX"/>
        </w:rPr>
        <w:t xml:space="preserve">: </w:t>
      </w:r>
      <w:r w:rsidRPr="00B00D57">
        <w:rPr>
          <w:sz w:val="24"/>
          <w:lang w:val="es-MX"/>
        </w:rPr>
        <w:t xml:space="preserve">Se refiere a una política o práctica neutral que afecta de manera desproporcionada a las poblaciones de bajos ingresos </w:t>
      </w:r>
      <w:r>
        <w:rPr>
          <w:sz w:val="24"/>
          <w:lang w:val="es-MX"/>
        </w:rPr>
        <w:t xml:space="preserve">más que a las poblaciones de bajos ingresos más que a las poblaciones de no bajos ingresos. </w:t>
      </w:r>
      <w:r w:rsidRPr="00B00D57">
        <w:rPr>
          <w:sz w:val="24"/>
          <w:lang w:val="es-MX"/>
        </w:rPr>
        <w:t xml:space="preserve">Un hallazgo de carga desproporcionada requiere que el receptor evalúe alternativas y mitigue las </w:t>
      </w:r>
      <w:r>
        <w:rPr>
          <w:sz w:val="24"/>
          <w:lang w:val="es-MX"/>
        </w:rPr>
        <w:t>cargas cuando sea factible</w:t>
      </w:r>
      <w:r w:rsidR="00944ACF" w:rsidRPr="00B00D57">
        <w:rPr>
          <w:sz w:val="24"/>
          <w:lang w:val="es-MX"/>
        </w:rPr>
        <w:t>.</w:t>
      </w:r>
    </w:p>
    <w:p w14:paraId="72EA8FFD" w14:textId="37A64EC0" w:rsidR="00CB70AB" w:rsidRPr="00900E34" w:rsidRDefault="00B00D57" w:rsidP="00B00D57">
      <w:pPr>
        <w:spacing w:after="185" w:line="216" w:lineRule="auto"/>
        <w:ind w:left="240" w:right="264"/>
        <w:jc w:val="both"/>
        <w:rPr>
          <w:lang w:val="es-MX"/>
        </w:rPr>
      </w:pPr>
      <w:r w:rsidRPr="00B00D57">
        <w:rPr>
          <w:sz w:val="24"/>
          <w:lang w:val="es-MX"/>
        </w:rPr>
        <w:t>Análisis de Cuatro Factores</w:t>
      </w:r>
      <w:r w:rsidR="00944ACF" w:rsidRPr="00B00D57">
        <w:rPr>
          <w:sz w:val="24"/>
          <w:lang w:val="es-MX"/>
        </w:rPr>
        <w:t xml:space="preserve">: </w:t>
      </w:r>
      <w:r w:rsidRPr="00B00D57">
        <w:rPr>
          <w:sz w:val="24"/>
          <w:lang w:val="es-MX"/>
        </w:rPr>
        <w:t>La evaluación proporcionada por la regulación federal para ayudar al sistema de tránsito a de</w:t>
      </w:r>
      <w:r>
        <w:rPr>
          <w:sz w:val="24"/>
          <w:lang w:val="es-MX"/>
        </w:rPr>
        <w:t xml:space="preserve">terminar el nivel de asistencia lingüística requerida para un programa o actividad.    </w:t>
      </w:r>
    </w:p>
    <w:p w14:paraId="2BA2CAC2" w14:textId="0BFBF2D0" w:rsidR="00CB70AB" w:rsidRPr="00C7664F" w:rsidRDefault="00944ACF">
      <w:pPr>
        <w:spacing w:after="192" w:line="268" w:lineRule="auto"/>
        <w:ind w:left="235" w:right="5" w:firstLine="9"/>
        <w:jc w:val="both"/>
        <w:rPr>
          <w:lang w:val="es-MX"/>
        </w:rPr>
      </w:pPr>
      <w:r w:rsidRPr="00C7664F">
        <w:rPr>
          <w:sz w:val="24"/>
          <w:lang w:val="es-MX"/>
        </w:rPr>
        <w:t>Interpreta</w:t>
      </w:r>
      <w:r w:rsidR="00C7664F" w:rsidRPr="00C7664F">
        <w:rPr>
          <w:sz w:val="24"/>
          <w:lang w:val="es-MX"/>
        </w:rPr>
        <w:t>c</w:t>
      </w:r>
      <w:r w:rsidRPr="00C7664F">
        <w:rPr>
          <w:sz w:val="24"/>
          <w:lang w:val="es-MX"/>
        </w:rPr>
        <w:t>i</w:t>
      </w:r>
      <w:r w:rsidR="00C7664F" w:rsidRPr="00C7664F">
        <w:rPr>
          <w:sz w:val="24"/>
          <w:lang w:val="es-MX"/>
        </w:rPr>
        <w:t>ó</w:t>
      </w:r>
      <w:r w:rsidRPr="00C7664F">
        <w:rPr>
          <w:sz w:val="24"/>
          <w:lang w:val="es-MX"/>
        </w:rPr>
        <w:t xml:space="preserve">n: </w:t>
      </w:r>
      <w:r w:rsidR="00C7664F" w:rsidRPr="00C7664F">
        <w:rPr>
          <w:sz w:val="24"/>
          <w:lang w:val="es-MX"/>
        </w:rPr>
        <w:t>El acto de escuchar una comunicación en un idioma</w:t>
      </w:r>
      <w:r w:rsidR="00C7664F">
        <w:rPr>
          <w:sz w:val="24"/>
          <w:lang w:val="es-MX"/>
        </w:rPr>
        <w:t xml:space="preserve"> </w:t>
      </w:r>
      <w:r w:rsidR="00C7664F" w:rsidRPr="00C7664F">
        <w:rPr>
          <w:sz w:val="24"/>
          <w:lang w:val="es-MX"/>
        </w:rPr>
        <w:t xml:space="preserve">(idioma de origen) y convertirlo oralmente a otro idioma (idioma de destino) conservando el mismo significado. </w:t>
      </w:r>
      <w:r w:rsidR="00C7664F">
        <w:rPr>
          <w:sz w:val="24"/>
          <w:lang w:val="es-MX"/>
        </w:rPr>
        <w:t xml:space="preserve">  </w:t>
      </w:r>
    </w:p>
    <w:p w14:paraId="1F49330B" w14:textId="7BC704DE" w:rsidR="00CB70AB" w:rsidRPr="00B62ECA" w:rsidRDefault="00C7664F" w:rsidP="00C7664F">
      <w:pPr>
        <w:spacing w:after="155" w:line="268" w:lineRule="auto"/>
        <w:ind w:left="221" w:right="202" w:firstLine="9"/>
        <w:jc w:val="both"/>
        <w:rPr>
          <w:sz w:val="24"/>
          <w:lang w:val="es-MX"/>
        </w:rPr>
      </w:pPr>
      <w:r w:rsidRPr="00C7664F">
        <w:rPr>
          <w:sz w:val="24"/>
          <w:lang w:val="es-MX"/>
        </w:rPr>
        <w:t>Guía de Asistencia de Idiomas</w:t>
      </w:r>
      <w:r w:rsidR="00944ACF" w:rsidRPr="00C7664F">
        <w:rPr>
          <w:sz w:val="24"/>
          <w:lang w:val="es-MX"/>
        </w:rPr>
        <w:t xml:space="preserve">: </w:t>
      </w:r>
      <w:r w:rsidRPr="00C7664F">
        <w:rPr>
          <w:sz w:val="24"/>
          <w:lang w:val="es-MX"/>
        </w:rPr>
        <w:t xml:space="preserve">Proporciona una lista detallada de idiomas distintos del inglés y se puede utilizar como una herramienta </w:t>
      </w:r>
      <w:r>
        <w:rPr>
          <w:sz w:val="24"/>
          <w:lang w:val="es-MX"/>
        </w:rPr>
        <w:t>para ayudar a una persona con LE</w:t>
      </w:r>
      <w:r w:rsidR="00944ACF" w:rsidRPr="00C7664F">
        <w:rPr>
          <w:sz w:val="24"/>
          <w:lang w:val="es-MX"/>
        </w:rPr>
        <w:t>P</w:t>
      </w:r>
      <w:r>
        <w:rPr>
          <w:sz w:val="24"/>
          <w:lang w:val="es-MX"/>
        </w:rPr>
        <w:t xml:space="preserve"> a identificar su idioma preferido para el personal del sistema de tr</w:t>
      </w:r>
      <w:r w:rsidR="00B62ECA">
        <w:rPr>
          <w:sz w:val="24"/>
          <w:lang w:val="es-MX"/>
        </w:rPr>
        <w:t>á</w:t>
      </w:r>
      <w:r>
        <w:rPr>
          <w:sz w:val="24"/>
          <w:lang w:val="es-MX"/>
        </w:rPr>
        <w:t>nsito</w:t>
      </w:r>
      <w:r w:rsidR="00B62ECA">
        <w:rPr>
          <w:sz w:val="24"/>
          <w:lang w:val="es-MX"/>
        </w:rPr>
        <w:t>.</w:t>
      </w:r>
    </w:p>
    <w:p w14:paraId="5637FA2C" w14:textId="41FBAB3D" w:rsidR="00CB70AB" w:rsidRPr="00900E34" w:rsidRDefault="00B62ECA">
      <w:pPr>
        <w:spacing w:after="216" w:line="268" w:lineRule="auto"/>
        <w:ind w:left="216" w:right="1210" w:firstLine="9"/>
        <w:jc w:val="both"/>
        <w:rPr>
          <w:lang w:val="es-MX"/>
        </w:rPr>
      </w:pPr>
      <w:r w:rsidRPr="00B62ECA">
        <w:rPr>
          <w:sz w:val="24"/>
          <w:lang w:val="es-MX"/>
        </w:rPr>
        <w:t xml:space="preserve">Asistencia </w:t>
      </w:r>
      <w:r>
        <w:rPr>
          <w:sz w:val="24"/>
          <w:lang w:val="es-MX"/>
        </w:rPr>
        <w:t>L</w:t>
      </w:r>
      <w:r w:rsidRPr="00B62ECA">
        <w:rPr>
          <w:sz w:val="24"/>
          <w:lang w:val="es-MX"/>
        </w:rPr>
        <w:t>ingüística</w:t>
      </w:r>
      <w:r w:rsidR="00944ACF" w:rsidRPr="00B62ECA">
        <w:rPr>
          <w:sz w:val="24"/>
          <w:lang w:val="es-MX"/>
        </w:rPr>
        <w:t xml:space="preserve">: </w:t>
      </w:r>
      <w:r w:rsidRPr="00B62ECA">
        <w:rPr>
          <w:sz w:val="24"/>
          <w:lang w:val="es-MX"/>
        </w:rPr>
        <w:t xml:space="preserve">Servicios lingüísticos orales y escritos necesarios para ayudar a las personas con LEP a comunicarse eficazmente con el personal y garantizar un acceso significativo y la </w:t>
      </w:r>
      <w:r>
        <w:rPr>
          <w:sz w:val="24"/>
          <w:lang w:val="es-MX"/>
        </w:rPr>
        <w:t xml:space="preserve">igualdad de oportunidades para participar plenamente en los programas y actividades proporcionados por el sistema de tránsito. </w:t>
      </w:r>
    </w:p>
    <w:p w14:paraId="3C854745" w14:textId="54D6B1C3" w:rsidR="00CB70AB" w:rsidRPr="00900E34" w:rsidRDefault="00B62ECA">
      <w:pPr>
        <w:spacing w:after="257" w:line="225" w:lineRule="auto"/>
        <w:ind w:left="202" w:right="504" w:firstLine="14"/>
        <w:rPr>
          <w:lang w:val="es-MX"/>
        </w:rPr>
      </w:pPr>
      <w:r w:rsidRPr="00B62ECA">
        <w:rPr>
          <w:sz w:val="24"/>
          <w:lang w:val="es-MX"/>
        </w:rPr>
        <w:t xml:space="preserve">Dominio Limitado del </w:t>
      </w:r>
      <w:r>
        <w:rPr>
          <w:sz w:val="24"/>
          <w:lang w:val="es-MX"/>
        </w:rPr>
        <w:t>I</w:t>
      </w:r>
      <w:r w:rsidRPr="00B62ECA">
        <w:rPr>
          <w:sz w:val="24"/>
          <w:lang w:val="es-MX"/>
        </w:rPr>
        <w:t>nglés</w:t>
      </w:r>
      <w:r w:rsidR="00944ACF" w:rsidRPr="00B62ECA">
        <w:rPr>
          <w:sz w:val="24"/>
          <w:lang w:val="es-MX"/>
        </w:rPr>
        <w:t xml:space="preserve"> (LEP): Individu</w:t>
      </w:r>
      <w:r w:rsidRPr="00B62ECA">
        <w:rPr>
          <w:sz w:val="24"/>
          <w:lang w:val="es-MX"/>
        </w:rPr>
        <w:t>os cuyo idioma principal no es el inglés y que tiene una capacidad limitada para leer, hablar, escribir o comprender el inglés. Las personas pueden dominar el inglés para ciertos tipos de comunicación (p. ej., hablar o comprender), pero</w:t>
      </w:r>
      <w:r>
        <w:rPr>
          <w:sz w:val="24"/>
          <w:lang w:val="es-MX"/>
        </w:rPr>
        <w:t xml:space="preserve"> aun así ser LEP para otros fines (p.ej., leer o escribir).</w:t>
      </w:r>
      <w:r w:rsidR="00944ACF" w:rsidRPr="00B62ECA">
        <w:rPr>
          <w:sz w:val="24"/>
          <w:lang w:val="es-MX"/>
        </w:rPr>
        <w:t xml:space="preserve"> </w:t>
      </w:r>
    </w:p>
    <w:p w14:paraId="600C0160" w14:textId="38319393" w:rsidR="00CB70AB" w:rsidRPr="00900E34" w:rsidRDefault="00944ACF">
      <w:pPr>
        <w:spacing w:after="257" w:line="225" w:lineRule="auto"/>
        <w:ind w:left="182" w:right="254" w:firstLine="14"/>
        <w:rPr>
          <w:lang w:val="es-MX"/>
        </w:rPr>
      </w:pPr>
      <w:r w:rsidRPr="002B3532">
        <w:rPr>
          <w:sz w:val="24"/>
          <w:lang w:val="es-MX"/>
        </w:rPr>
        <w:t>Acces</w:t>
      </w:r>
      <w:r w:rsidR="002B3532" w:rsidRPr="002B3532">
        <w:rPr>
          <w:sz w:val="24"/>
          <w:lang w:val="es-MX"/>
        </w:rPr>
        <w:t>o Significativo</w:t>
      </w:r>
      <w:r w:rsidRPr="002B3532">
        <w:rPr>
          <w:sz w:val="24"/>
          <w:lang w:val="es-MX"/>
        </w:rPr>
        <w:t xml:space="preserve">: </w:t>
      </w:r>
      <w:r w:rsidR="002B3532" w:rsidRPr="002B3532">
        <w:rPr>
          <w:sz w:val="24"/>
          <w:lang w:val="es-MX"/>
        </w:rPr>
        <w:t xml:space="preserve">Asistencia lingüística que da como resultado una comunicación precisa, oportuna y eficaz sin costo alguno para </w:t>
      </w:r>
      <w:r w:rsidR="002B3532">
        <w:rPr>
          <w:sz w:val="24"/>
          <w:lang w:val="es-MX"/>
        </w:rPr>
        <w:t xml:space="preserve">la persona con LEP. </w:t>
      </w:r>
      <w:r w:rsidR="002B3532" w:rsidRPr="002B3532">
        <w:rPr>
          <w:sz w:val="24"/>
          <w:lang w:val="es-MX"/>
        </w:rPr>
        <w:t>Para las personas LEP, el acceso significativo denota un acceso que no está significativamente restri</w:t>
      </w:r>
      <w:r w:rsidR="002B3532">
        <w:rPr>
          <w:sz w:val="24"/>
          <w:lang w:val="es-MX"/>
        </w:rPr>
        <w:t xml:space="preserve">ngido, retrasado o es inferior en comparación con los programas o actividades proporcionados a las personas con dominio del inglés. </w:t>
      </w:r>
    </w:p>
    <w:p w14:paraId="479D9B83" w14:textId="2539D170" w:rsidR="00CB70AB" w:rsidRPr="00900E34" w:rsidRDefault="002B3532">
      <w:pPr>
        <w:spacing w:after="198" w:line="268" w:lineRule="auto"/>
        <w:ind w:left="163" w:right="302" w:firstLine="9"/>
        <w:jc w:val="both"/>
        <w:rPr>
          <w:lang w:val="es-MX"/>
        </w:rPr>
      </w:pPr>
      <w:r w:rsidRPr="002B3532">
        <w:rPr>
          <w:sz w:val="24"/>
          <w:lang w:val="es-MX"/>
        </w:rPr>
        <w:t>Compromiso Público</w:t>
      </w:r>
      <w:r w:rsidR="00944ACF" w:rsidRPr="002B3532">
        <w:rPr>
          <w:sz w:val="24"/>
          <w:lang w:val="es-MX"/>
        </w:rPr>
        <w:t xml:space="preserve">: </w:t>
      </w:r>
      <w:r w:rsidRPr="002B3532">
        <w:rPr>
          <w:sz w:val="24"/>
          <w:lang w:val="es-MX"/>
        </w:rPr>
        <w:t xml:space="preserve">Cualquier proceso que (1) involucre al público en la identificación y solución de desafíos y problemas y utilice la opinión del público para tomar decisiones sostenibles, (2) eduque o informe al público sobre un tema o problema, o (3) busque construir conexiones y confianza con el público a través de la comunicación y la interacción. </w:t>
      </w:r>
      <w:r>
        <w:rPr>
          <w:sz w:val="24"/>
          <w:lang w:val="es-MX"/>
        </w:rPr>
        <w:t xml:space="preserve"> </w:t>
      </w:r>
    </w:p>
    <w:p w14:paraId="0463D00D" w14:textId="46F449BE" w:rsidR="00CB70AB" w:rsidRPr="00900E34" w:rsidRDefault="002B3532">
      <w:pPr>
        <w:spacing w:after="154" w:line="268" w:lineRule="auto"/>
        <w:ind w:left="154" w:right="576" w:firstLine="9"/>
        <w:jc w:val="both"/>
        <w:rPr>
          <w:lang w:val="es-MX"/>
        </w:rPr>
      </w:pPr>
      <w:r w:rsidRPr="002B3532">
        <w:rPr>
          <w:sz w:val="24"/>
          <w:lang w:val="es-MX"/>
        </w:rPr>
        <w:t>Oportuno</w:t>
      </w:r>
      <w:r w:rsidR="00944ACF" w:rsidRPr="002B3532">
        <w:rPr>
          <w:sz w:val="24"/>
          <w:lang w:val="es-MX"/>
        </w:rPr>
        <w:t xml:space="preserve">: </w:t>
      </w:r>
      <w:r w:rsidRPr="002B3532">
        <w:rPr>
          <w:sz w:val="24"/>
          <w:lang w:val="es-MX"/>
        </w:rPr>
        <w:t xml:space="preserve">Asistencia lingüística proporcionada en un momento y lugar que Evita la denegación efectiva del servicio, beneficio o derecho en cuestión o la imposición de una carga indebida o la demora en derechos, beneficios o servicios importantes para las personas con LEP. </w:t>
      </w:r>
    </w:p>
    <w:p w14:paraId="043145F0" w14:textId="36E46B9F" w:rsidR="00CB70AB" w:rsidRPr="002B3532" w:rsidRDefault="00944ACF">
      <w:pPr>
        <w:spacing w:after="214" w:line="268" w:lineRule="auto"/>
        <w:ind w:left="144" w:right="5" w:firstLine="9"/>
        <w:jc w:val="both"/>
        <w:rPr>
          <w:lang w:val="es-MX"/>
        </w:rPr>
      </w:pPr>
      <w:r w:rsidRPr="002B3532">
        <w:rPr>
          <w:sz w:val="24"/>
          <w:lang w:val="es-MX"/>
        </w:rPr>
        <w:t>Tra</w:t>
      </w:r>
      <w:r w:rsidR="002B3532" w:rsidRPr="002B3532">
        <w:rPr>
          <w:sz w:val="24"/>
          <w:lang w:val="es-MX"/>
        </w:rPr>
        <w:t>ducción</w:t>
      </w:r>
      <w:r w:rsidRPr="002B3532">
        <w:rPr>
          <w:sz w:val="24"/>
          <w:lang w:val="es-MX"/>
        </w:rPr>
        <w:t xml:space="preserve">: </w:t>
      </w:r>
      <w:r w:rsidR="002B3532" w:rsidRPr="002B3532">
        <w:rPr>
          <w:sz w:val="24"/>
          <w:lang w:val="es-MX"/>
        </w:rPr>
        <w:t xml:space="preserve">El reemplazo de una palabra, frase o texto en un idioma (idioma de origen) con una palabra, frase o texto de significado equivalente en otro idioma (idioma de </w:t>
      </w:r>
      <w:r w:rsidR="002B3532">
        <w:rPr>
          <w:sz w:val="24"/>
          <w:lang w:val="es-MX"/>
        </w:rPr>
        <w:t>destino).</w:t>
      </w:r>
    </w:p>
    <w:p w14:paraId="7154B90A" w14:textId="003B3F26" w:rsidR="00CB70AB" w:rsidRPr="00900E34" w:rsidRDefault="00944ACF">
      <w:pPr>
        <w:spacing w:after="5" w:line="268" w:lineRule="auto"/>
        <w:ind w:left="134" w:right="269" w:firstLine="9"/>
        <w:jc w:val="both"/>
        <w:rPr>
          <w:lang w:val="es-MX"/>
        </w:rPr>
      </w:pPr>
      <w:r w:rsidRPr="002B3532">
        <w:rPr>
          <w:sz w:val="24"/>
          <w:lang w:val="es-MX"/>
        </w:rPr>
        <w:t>Document</w:t>
      </w:r>
      <w:r w:rsidR="002B3532" w:rsidRPr="002B3532">
        <w:rPr>
          <w:sz w:val="24"/>
          <w:lang w:val="es-MX"/>
        </w:rPr>
        <w:t>o</w:t>
      </w:r>
      <w:r w:rsidRPr="002B3532">
        <w:rPr>
          <w:sz w:val="24"/>
          <w:lang w:val="es-MX"/>
        </w:rPr>
        <w:t>s</w:t>
      </w:r>
      <w:r w:rsidR="002B3532" w:rsidRPr="002B3532">
        <w:rPr>
          <w:sz w:val="24"/>
          <w:lang w:val="es-MX"/>
        </w:rPr>
        <w:t xml:space="preserve"> Vitales</w:t>
      </w:r>
      <w:r w:rsidRPr="002B3532">
        <w:rPr>
          <w:sz w:val="24"/>
          <w:lang w:val="es-MX"/>
        </w:rPr>
        <w:t xml:space="preserve">: </w:t>
      </w:r>
      <w:r w:rsidR="002B3532" w:rsidRPr="002B3532">
        <w:rPr>
          <w:sz w:val="24"/>
          <w:lang w:val="es-MX"/>
        </w:rPr>
        <w:t>Material escrito en papel o electrónico que contiene información que es (1) critica para acceder a programas, servicios, beneficios o actividades,</w:t>
      </w:r>
      <w:r w:rsidR="002B3532">
        <w:rPr>
          <w:sz w:val="24"/>
          <w:lang w:val="es-MX"/>
        </w:rPr>
        <w:t xml:space="preserve"> (2) directa y sustancialmente relacionada con la seguridad pública, o (3) requerida por la ley.  </w:t>
      </w:r>
    </w:p>
    <w:p w14:paraId="5A4B9EF4" w14:textId="7068E796" w:rsidR="00CB70AB" w:rsidRPr="00420858" w:rsidRDefault="00944ACF">
      <w:pPr>
        <w:pStyle w:val="Heading2"/>
        <w:spacing w:after="77"/>
        <w:ind w:left="168"/>
        <w:rPr>
          <w:lang w:val="es-MX"/>
        </w:rPr>
      </w:pPr>
      <w:r w:rsidRPr="00420858">
        <w:rPr>
          <w:sz w:val="38"/>
          <w:lang w:val="es-MX"/>
        </w:rPr>
        <w:lastRenderedPageBreak/>
        <w:t>Identifica</w:t>
      </w:r>
      <w:r w:rsidR="002B3532" w:rsidRPr="00420858">
        <w:rPr>
          <w:sz w:val="38"/>
          <w:lang w:val="es-MX"/>
        </w:rPr>
        <w:t>c</w:t>
      </w:r>
      <w:r w:rsidRPr="00420858">
        <w:rPr>
          <w:sz w:val="38"/>
          <w:lang w:val="es-MX"/>
        </w:rPr>
        <w:t>i</w:t>
      </w:r>
      <w:r w:rsidR="002B3532" w:rsidRPr="00420858">
        <w:rPr>
          <w:sz w:val="38"/>
          <w:lang w:val="es-MX"/>
        </w:rPr>
        <w:t>ó</w:t>
      </w:r>
      <w:r w:rsidRPr="00420858">
        <w:rPr>
          <w:sz w:val="38"/>
          <w:lang w:val="es-MX"/>
        </w:rPr>
        <w:t xml:space="preserve">n </w:t>
      </w:r>
      <w:r w:rsidR="002B3532" w:rsidRPr="00420858">
        <w:rPr>
          <w:sz w:val="38"/>
          <w:lang w:val="es-MX"/>
        </w:rPr>
        <w:t>de</w:t>
      </w:r>
      <w:r w:rsidR="00420858" w:rsidRPr="00420858">
        <w:rPr>
          <w:sz w:val="38"/>
          <w:lang w:val="es-MX"/>
        </w:rPr>
        <w:t xml:space="preserve"> Personas con</w:t>
      </w:r>
      <w:r w:rsidRPr="00420858">
        <w:rPr>
          <w:sz w:val="38"/>
          <w:lang w:val="es-MX"/>
        </w:rPr>
        <w:t xml:space="preserve"> </w:t>
      </w:r>
      <w:r w:rsidR="008417C8" w:rsidRPr="00420858">
        <w:rPr>
          <w:sz w:val="38"/>
          <w:lang w:val="es-MX"/>
        </w:rPr>
        <w:t>LEP —</w:t>
      </w:r>
      <w:r w:rsidRPr="00420858">
        <w:rPr>
          <w:sz w:val="38"/>
          <w:lang w:val="es-MX"/>
        </w:rPr>
        <w:t xml:space="preserve"> e</w:t>
      </w:r>
      <w:r w:rsidR="00420858" w:rsidRPr="00420858">
        <w:rPr>
          <w:sz w:val="38"/>
          <w:lang w:val="es-MX"/>
        </w:rPr>
        <w:t>l</w:t>
      </w:r>
      <w:r w:rsidRPr="00420858">
        <w:rPr>
          <w:sz w:val="38"/>
          <w:lang w:val="es-MX"/>
        </w:rPr>
        <w:t xml:space="preserve"> </w:t>
      </w:r>
      <w:r w:rsidR="00420858" w:rsidRPr="00420858">
        <w:rPr>
          <w:sz w:val="38"/>
          <w:lang w:val="es-MX"/>
        </w:rPr>
        <w:t>Análisis de C</w:t>
      </w:r>
      <w:r w:rsidR="00420858">
        <w:rPr>
          <w:sz w:val="38"/>
          <w:lang w:val="es-MX"/>
        </w:rPr>
        <w:t>uatro Factores</w:t>
      </w:r>
    </w:p>
    <w:p w14:paraId="221DED41" w14:textId="16BECD3F" w:rsidR="00CB70AB" w:rsidRPr="00900E34" w:rsidRDefault="00670698">
      <w:pPr>
        <w:spacing w:after="114" w:line="268" w:lineRule="auto"/>
        <w:ind w:left="134" w:right="120" w:firstLine="9"/>
        <w:jc w:val="both"/>
        <w:rPr>
          <w:lang w:val="es-MX"/>
        </w:rPr>
      </w:pPr>
      <w:r w:rsidRPr="00670698">
        <w:rPr>
          <w:sz w:val="24"/>
          <w:lang w:val="es-MX"/>
        </w:rPr>
        <w:t xml:space="preserve">El </w:t>
      </w:r>
      <w:r w:rsidR="00944ACF" w:rsidRPr="00670698">
        <w:rPr>
          <w:sz w:val="24"/>
          <w:lang w:val="es-MX"/>
        </w:rPr>
        <w:t>T</w:t>
      </w:r>
      <w:r w:rsidRPr="00670698">
        <w:rPr>
          <w:sz w:val="24"/>
          <w:lang w:val="es-MX"/>
        </w:rPr>
        <w:t>í</w:t>
      </w:r>
      <w:r w:rsidR="00944ACF" w:rsidRPr="00670698">
        <w:rPr>
          <w:sz w:val="24"/>
          <w:lang w:val="es-MX"/>
        </w:rPr>
        <w:t>t</w:t>
      </w:r>
      <w:r w:rsidRPr="00670698">
        <w:rPr>
          <w:sz w:val="24"/>
          <w:lang w:val="es-MX"/>
        </w:rPr>
        <w:t>u</w:t>
      </w:r>
      <w:r w:rsidR="00944ACF" w:rsidRPr="00670698">
        <w:rPr>
          <w:sz w:val="24"/>
          <w:lang w:val="es-MX"/>
        </w:rPr>
        <w:t>l</w:t>
      </w:r>
      <w:r w:rsidRPr="00670698">
        <w:rPr>
          <w:sz w:val="24"/>
          <w:lang w:val="es-MX"/>
        </w:rPr>
        <w:t>o</w:t>
      </w:r>
      <w:r w:rsidR="00944ACF" w:rsidRPr="00670698">
        <w:rPr>
          <w:sz w:val="24"/>
          <w:lang w:val="es-MX"/>
        </w:rPr>
        <w:t xml:space="preserve"> VI </w:t>
      </w:r>
      <w:r w:rsidRPr="00670698">
        <w:rPr>
          <w:sz w:val="24"/>
          <w:lang w:val="es-MX"/>
        </w:rPr>
        <w:t>y sus</w:t>
      </w:r>
      <w:r w:rsidR="00944ACF" w:rsidRPr="00670698">
        <w:rPr>
          <w:sz w:val="24"/>
          <w:lang w:val="es-MX"/>
        </w:rPr>
        <w:t xml:space="preserve"> regla</w:t>
      </w:r>
      <w:r w:rsidRPr="00670698">
        <w:rPr>
          <w:sz w:val="24"/>
          <w:lang w:val="es-MX"/>
        </w:rPr>
        <w:t>mentaciones</w:t>
      </w:r>
      <w:r w:rsidR="00944ACF" w:rsidRPr="00670698">
        <w:rPr>
          <w:sz w:val="24"/>
          <w:lang w:val="es-MX"/>
        </w:rPr>
        <w:t xml:space="preserve"> e</w:t>
      </w:r>
      <w:r w:rsidRPr="00670698">
        <w:rPr>
          <w:sz w:val="24"/>
          <w:lang w:val="es-MX"/>
        </w:rPr>
        <w:t>xigen que los subreceptores tome</w:t>
      </w:r>
      <w:r>
        <w:rPr>
          <w:sz w:val="24"/>
          <w:lang w:val="es-MX"/>
        </w:rPr>
        <w:t xml:space="preserve">n medidas razonables para garantizar un acceso significativo a la información y os servicios del sistema de transporte. </w:t>
      </w:r>
      <w:r w:rsidR="00944ACF" w:rsidRPr="00670698">
        <w:rPr>
          <w:sz w:val="24"/>
          <w:lang w:val="es-MX"/>
        </w:rPr>
        <w:t xml:space="preserve"> </w:t>
      </w:r>
      <w:r w:rsidRPr="00670698">
        <w:rPr>
          <w:sz w:val="24"/>
          <w:lang w:val="es-MX"/>
        </w:rPr>
        <w:t>Lo que constituye pasos razonables para garantizar un acceso significativo de pende de un análisis de cuatro factores establecido por el Departamento de Justicia de EE. UU</w:t>
      </w:r>
      <w:r w:rsidR="00944ACF" w:rsidRPr="00670698">
        <w:rPr>
          <w:sz w:val="24"/>
          <w:lang w:val="es-MX"/>
        </w:rPr>
        <w:t xml:space="preserve">. </w:t>
      </w:r>
      <w:r w:rsidR="00944ACF" w:rsidRPr="00670698">
        <w:rPr>
          <w:sz w:val="24"/>
          <w:vertAlign w:val="superscript"/>
          <w:lang w:val="es-MX"/>
        </w:rPr>
        <w:t xml:space="preserve">l </w:t>
      </w:r>
      <w:r>
        <w:rPr>
          <w:sz w:val="24"/>
          <w:lang w:val="es-MX"/>
        </w:rPr>
        <w:t xml:space="preserve">El análisis de cuatro factores es una evaluación individualizada que se debe aplicar a todos los programas y actividades del sistema de transporte para determinar que medidas razonables se deben tomar para garantizar un acceso significativo para las personas con LEP. </w:t>
      </w:r>
      <w:r w:rsidR="00944ACF" w:rsidRPr="00670698">
        <w:rPr>
          <w:sz w:val="24"/>
          <w:lang w:val="es-MX"/>
        </w:rPr>
        <w:t xml:space="preserve"> </w:t>
      </w:r>
    </w:p>
    <w:p w14:paraId="71239EB1" w14:textId="597B094A" w:rsidR="00CB70AB" w:rsidRPr="00900E34" w:rsidRDefault="00944ACF">
      <w:pPr>
        <w:spacing w:after="357" w:line="225" w:lineRule="auto"/>
        <w:ind w:left="125" w:right="139" w:firstLine="14"/>
        <w:rPr>
          <w:lang w:val="es-MX"/>
        </w:rPr>
      </w:pPr>
      <w:r w:rsidRPr="00670698">
        <w:rPr>
          <w:sz w:val="24"/>
          <w:lang w:val="es-MX"/>
        </w:rPr>
        <w:t>Rolling Hills Transit ha complet</w:t>
      </w:r>
      <w:r w:rsidR="00670698" w:rsidRPr="00670698">
        <w:rPr>
          <w:sz w:val="24"/>
          <w:lang w:val="es-MX"/>
        </w:rPr>
        <w:t>a</w:t>
      </w:r>
      <w:r w:rsidRPr="00670698">
        <w:rPr>
          <w:sz w:val="24"/>
          <w:lang w:val="es-MX"/>
        </w:rPr>
        <w:t>d</w:t>
      </w:r>
      <w:r w:rsidR="00670698" w:rsidRPr="00670698">
        <w:rPr>
          <w:sz w:val="24"/>
          <w:lang w:val="es-MX"/>
        </w:rPr>
        <w:t xml:space="preserve">o el análisis de cuatro factores adjunto como Apéndice A. </w:t>
      </w:r>
      <w:r w:rsidRPr="00670698">
        <w:rPr>
          <w:sz w:val="24"/>
          <w:lang w:val="es-MX"/>
        </w:rPr>
        <w:t xml:space="preserve"> </w:t>
      </w:r>
      <w:r w:rsidR="00670698" w:rsidRPr="00670698">
        <w:rPr>
          <w:sz w:val="24"/>
          <w:lang w:val="es-MX"/>
        </w:rPr>
        <w:t xml:space="preserve">El Análisis tiene como objetico ayudar a garantizar el cumplimiento de la </w:t>
      </w:r>
      <w:r w:rsidR="00345318" w:rsidRPr="00670698">
        <w:rPr>
          <w:sz w:val="24"/>
          <w:lang w:val="es-MX"/>
        </w:rPr>
        <w:t>guía</w:t>
      </w:r>
      <w:r w:rsidR="00670698" w:rsidRPr="00670698">
        <w:rPr>
          <w:sz w:val="24"/>
          <w:lang w:val="es-MX"/>
        </w:rPr>
        <w:t xml:space="preserve"> federal de</w:t>
      </w:r>
      <w:r w:rsidR="00670698">
        <w:rPr>
          <w:sz w:val="24"/>
          <w:lang w:val="es-MX"/>
        </w:rPr>
        <w:t xml:space="preserve"> dominio limitado del inglés y el Titulo VI de la Ley de Derechos Civiles de 1964. </w:t>
      </w:r>
      <w:r w:rsidR="00670698" w:rsidRPr="00670698">
        <w:rPr>
          <w:sz w:val="24"/>
          <w:lang w:val="es-MX"/>
        </w:rPr>
        <w:t xml:space="preserve">Este </w:t>
      </w:r>
      <w:r w:rsidR="00345318" w:rsidRPr="00670698">
        <w:rPr>
          <w:sz w:val="24"/>
          <w:lang w:val="es-MX"/>
        </w:rPr>
        <w:t>análisis</w:t>
      </w:r>
      <w:r w:rsidR="00670698" w:rsidRPr="00670698">
        <w:rPr>
          <w:sz w:val="24"/>
          <w:lang w:val="es-MX"/>
        </w:rPr>
        <w:t xml:space="preserve"> no cubre todas las situaciones, y las determinaciones </w:t>
      </w:r>
      <w:r w:rsidR="00345318" w:rsidRPr="00670698">
        <w:rPr>
          <w:sz w:val="24"/>
          <w:lang w:val="es-MX"/>
        </w:rPr>
        <w:t>de cumplimiento</w:t>
      </w:r>
      <w:r w:rsidR="00670698" w:rsidRPr="00670698">
        <w:rPr>
          <w:sz w:val="24"/>
          <w:lang w:val="es-MX"/>
        </w:rPr>
        <w:t xml:space="preserve"> se realiz</w:t>
      </w:r>
      <w:r w:rsidR="00670698">
        <w:rPr>
          <w:sz w:val="24"/>
          <w:lang w:val="es-MX"/>
        </w:rPr>
        <w:t xml:space="preserve">an caso por caso.      </w:t>
      </w:r>
      <w:r w:rsidRPr="00670698">
        <w:rPr>
          <w:sz w:val="24"/>
          <w:lang w:val="es-MX"/>
        </w:rPr>
        <w:t xml:space="preserve"> </w:t>
      </w:r>
    </w:p>
    <w:p w14:paraId="7E8BE276" w14:textId="5257623C" w:rsidR="00CB70AB" w:rsidRPr="00900E34" w:rsidRDefault="00345318">
      <w:pPr>
        <w:spacing w:after="10" w:line="251" w:lineRule="auto"/>
        <w:ind w:left="120" w:right="144" w:firstLine="4"/>
        <w:jc w:val="both"/>
        <w:rPr>
          <w:lang w:val="es-MX"/>
        </w:rPr>
      </w:pPr>
      <w:r w:rsidRPr="00900E34">
        <w:rPr>
          <w:sz w:val="28"/>
          <w:lang w:val="es-MX"/>
        </w:rPr>
        <w:t xml:space="preserve">Puerto Seguro para Traducciones Escritas </w:t>
      </w:r>
      <w:r w:rsidR="00944ACF" w:rsidRPr="00900E34">
        <w:rPr>
          <w:sz w:val="28"/>
          <w:lang w:val="es-MX"/>
        </w:rPr>
        <w:t xml:space="preserve"> </w:t>
      </w:r>
    </w:p>
    <w:p w14:paraId="577BB3F0" w14:textId="63D8E491" w:rsidR="00CB70AB" w:rsidRPr="00900E34" w:rsidRDefault="00A50EB8">
      <w:pPr>
        <w:spacing w:after="133" w:line="268" w:lineRule="auto"/>
        <w:ind w:left="96" w:right="202" w:firstLine="9"/>
        <w:jc w:val="both"/>
        <w:rPr>
          <w:lang w:val="es-MX"/>
        </w:rPr>
      </w:pPr>
      <w:r w:rsidRPr="00A50EB8">
        <w:rPr>
          <w:sz w:val="24"/>
          <w:lang w:val="es-MX"/>
        </w:rPr>
        <w:t>La guía LEP del</w:t>
      </w:r>
      <w:r w:rsidR="00944ACF" w:rsidRPr="00A50EB8">
        <w:rPr>
          <w:sz w:val="24"/>
          <w:lang w:val="es-MX"/>
        </w:rPr>
        <w:t xml:space="preserve"> DOT </w:t>
      </w:r>
      <w:r w:rsidRPr="00A50EB8">
        <w:rPr>
          <w:sz w:val="24"/>
          <w:lang w:val="es-MX"/>
        </w:rPr>
        <w:t xml:space="preserve">de EE. UU. Proporciona un “Puerto Seguro” para ayudar a garantizar una mayor claridad con respecto a si un subreceptor está cumpliendo con su obligación de </w:t>
      </w:r>
      <w:r>
        <w:rPr>
          <w:sz w:val="24"/>
          <w:lang w:val="es-MX"/>
        </w:rPr>
        <w:t xml:space="preserve">proporcionar traducciones escritas. </w:t>
      </w:r>
      <w:r w:rsidRPr="00A50EB8">
        <w:rPr>
          <w:sz w:val="24"/>
          <w:lang w:val="es-MX"/>
        </w:rPr>
        <w:t>Estas disposiciones solo se aplican a la traducción de documentos escritos y no afec</w:t>
      </w:r>
      <w:r>
        <w:rPr>
          <w:sz w:val="24"/>
          <w:lang w:val="es-MX"/>
        </w:rPr>
        <w:t xml:space="preserve">tan el requisito de proporcionar un acceso significativo a las personas con LEP a través de intérpretes orales competentes cuando los servicios de asistencia en el idioma oral sean necesarios y razonables.    </w:t>
      </w:r>
      <w:r w:rsidR="00944ACF" w:rsidRPr="00A50EB8">
        <w:rPr>
          <w:sz w:val="24"/>
          <w:lang w:val="es-MX"/>
        </w:rPr>
        <w:t xml:space="preserve"> </w:t>
      </w:r>
    </w:p>
    <w:p w14:paraId="3FB2EDC2" w14:textId="77777777" w:rsidR="00CB70AB" w:rsidRDefault="00944ACF">
      <w:pPr>
        <w:spacing w:after="81"/>
        <w:ind w:left="437"/>
      </w:pPr>
      <w:r>
        <w:rPr>
          <w:noProof/>
        </w:rPr>
        <mc:AlternateContent>
          <mc:Choice Requires="wpg">
            <w:drawing>
              <wp:inline distT="0" distB="0" distL="0" distR="0" wp14:anchorId="5AD44349" wp14:editId="1C263A89">
                <wp:extent cx="1840992" cy="12196"/>
                <wp:effectExtent l="0" t="0" r="0" b="0"/>
                <wp:docPr id="133486" name="Group 133486"/>
                <wp:cNvGraphicFramePr/>
                <a:graphic xmlns:a="http://schemas.openxmlformats.org/drawingml/2006/main">
                  <a:graphicData uri="http://schemas.microsoft.com/office/word/2010/wordprocessingGroup">
                    <wpg:wgp>
                      <wpg:cNvGrpSpPr/>
                      <wpg:grpSpPr>
                        <a:xfrm>
                          <a:off x="0" y="0"/>
                          <a:ext cx="1840992" cy="12196"/>
                          <a:chOff x="0" y="0"/>
                          <a:chExt cx="1840992" cy="12196"/>
                        </a:xfrm>
                      </wpg:grpSpPr>
                      <wps:wsp>
                        <wps:cNvPr id="133485" name="Shape 133485"/>
                        <wps:cNvSpPr/>
                        <wps:spPr>
                          <a:xfrm>
                            <a:off x="0" y="0"/>
                            <a:ext cx="1840992" cy="12196"/>
                          </a:xfrm>
                          <a:custGeom>
                            <a:avLst/>
                            <a:gdLst/>
                            <a:ahLst/>
                            <a:cxnLst/>
                            <a:rect l="0" t="0" r="0" b="0"/>
                            <a:pathLst>
                              <a:path w="1840992" h="12196">
                                <a:moveTo>
                                  <a:pt x="0" y="6098"/>
                                </a:moveTo>
                                <a:lnTo>
                                  <a:pt x="1840992"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33486" style="width:144.96pt;height:0.960297pt;mso-position-horizontal-relative:char;mso-position-vertical-relative:line" coordsize="18409,121">
                <v:shape id="Shape 133485" style="position:absolute;width:18409;height:121;left:0;top:0;" coordsize="1840992,12196" path="m0,6098l1840992,6098">
                  <v:stroke weight="0.960297pt" endcap="flat" joinstyle="miter" miterlimit="1" on="true" color="#000000"/>
                  <v:fill on="false" color="#000000"/>
                </v:shape>
              </v:group>
            </w:pict>
          </mc:Fallback>
        </mc:AlternateContent>
      </w:r>
    </w:p>
    <w:p w14:paraId="4E57F0B6" w14:textId="1E332C63" w:rsidR="00CB70AB" w:rsidRPr="00994710" w:rsidRDefault="00A50EB8" w:rsidP="00A50EB8">
      <w:pPr>
        <w:spacing w:after="144" w:line="216" w:lineRule="auto"/>
        <w:ind w:left="86"/>
        <w:rPr>
          <w:lang w:val="es-MX"/>
        </w:rPr>
      </w:pPr>
      <w:r w:rsidRPr="00A50EB8">
        <w:rPr>
          <w:sz w:val="20"/>
          <w:lang w:val="es-MX"/>
        </w:rPr>
        <w:t>Aplicación del</w:t>
      </w:r>
      <w:r w:rsidR="00944ACF" w:rsidRPr="00A50EB8">
        <w:rPr>
          <w:sz w:val="20"/>
          <w:lang w:val="es-MX"/>
        </w:rPr>
        <w:t xml:space="preserve"> T</w:t>
      </w:r>
      <w:r w:rsidRPr="00A50EB8">
        <w:rPr>
          <w:sz w:val="20"/>
          <w:lang w:val="es-MX"/>
        </w:rPr>
        <w:t>í</w:t>
      </w:r>
      <w:r w:rsidR="00944ACF" w:rsidRPr="00A50EB8">
        <w:rPr>
          <w:sz w:val="20"/>
          <w:lang w:val="es-MX"/>
        </w:rPr>
        <w:t>t</w:t>
      </w:r>
      <w:r w:rsidRPr="00A50EB8">
        <w:rPr>
          <w:sz w:val="20"/>
          <w:lang w:val="es-MX"/>
        </w:rPr>
        <w:t>u</w:t>
      </w:r>
      <w:r w:rsidR="00944ACF" w:rsidRPr="00A50EB8">
        <w:rPr>
          <w:sz w:val="20"/>
          <w:lang w:val="es-MX"/>
        </w:rPr>
        <w:t>l</w:t>
      </w:r>
      <w:r w:rsidR="007C34E0">
        <w:rPr>
          <w:sz w:val="20"/>
          <w:lang w:val="es-MX"/>
        </w:rPr>
        <w:t>o</w:t>
      </w:r>
      <w:r w:rsidR="00944ACF" w:rsidRPr="00A50EB8">
        <w:rPr>
          <w:sz w:val="20"/>
          <w:lang w:val="es-MX"/>
        </w:rPr>
        <w:t xml:space="preserve"> VI </w:t>
      </w:r>
      <w:r w:rsidRPr="00A50EB8">
        <w:rPr>
          <w:sz w:val="20"/>
          <w:lang w:val="es-MX"/>
        </w:rPr>
        <w:t>de la Ley de Derechos Civiles de</w:t>
      </w:r>
      <w:r w:rsidR="00944ACF" w:rsidRPr="00A50EB8">
        <w:rPr>
          <w:sz w:val="20"/>
          <w:lang w:val="es-MX"/>
        </w:rPr>
        <w:t xml:space="preserve"> 1964 - Discrimina</w:t>
      </w:r>
      <w:r>
        <w:rPr>
          <w:sz w:val="20"/>
          <w:lang w:val="es-MX"/>
        </w:rPr>
        <w:t>c</w:t>
      </w:r>
      <w:r w:rsidR="00944ACF" w:rsidRPr="00A50EB8">
        <w:rPr>
          <w:sz w:val="20"/>
          <w:lang w:val="es-MX"/>
        </w:rPr>
        <w:t>i</w:t>
      </w:r>
      <w:r>
        <w:rPr>
          <w:sz w:val="20"/>
          <w:lang w:val="es-MX"/>
        </w:rPr>
        <w:t>ó</w:t>
      </w:r>
      <w:r w:rsidR="00944ACF" w:rsidRPr="00A50EB8">
        <w:rPr>
          <w:sz w:val="20"/>
          <w:lang w:val="es-MX"/>
        </w:rPr>
        <w:t xml:space="preserve">n </w:t>
      </w:r>
      <w:r>
        <w:rPr>
          <w:sz w:val="20"/>
          <w:lang w:val="es-MX"/>
        </w:rPr>
        <w:t>por Origen Nacional contra Personas con Dominio Limitado del inglés, efectivo el 11 de agosto de 2000. Disponible aquí</w:t>
      </w:r>
      <w:r w:rsidR="00944ACF" w:rsidRPr="00994710">
        <w:rPr>
          <w:sz w:val="20"/>
          <w:lang w:val="es-MX"/>
        </w:rPr>
        <w:t xml:space="preserve">: www u i e. v </w:t>
      </w:r>
      <w:r w:rsidR="00944ACF">
        <w:rPr>
          <w:noProof/>
        </w:rPr>
        <w:drawing>
          <wp:inline distT="0" distB="0" distL="0" distR="0" wp14:anchorId="01A06CA5" wp14:editId="0274A560">
            <wp:extent cx="2578608" cy="109761"/>
            <wp:effectExtent l="0" t="0" r="0" b="0"/>
            <wp:docPr id="133483" name="Picture 133483"/>
            <wp:cNvGraphicFramePr/>
            <a:graphic xmlns:a="http://schemas.openxmlformats.org/drawingml/2006/main">
              <a:graphicData uri="http://schemas.openxmlformats.org/drawingml/2006/picture">
                <pic:pic xmlns:pic="http://schemas.openxmlformats.org/drawingml/2006/picture">
                  <pic:nvPicPr>
                    <pic:cNvPr id="133483" name="Picture 133483"/>
                    <pic:cNvPicPr/>
                  </pic:nvPicPr>
                  <pic:blipFill>
                    <a:blip r:embed="rId23"/>
                    <a:stretch>
                      <a:fillRect/>
                    </a:stretch>
                  </pic:blipFill>
                  <pic:spPr>
                    <a:xfrm>
                      <a:off x="0" y="0"/>
                      <a:ext cx="2578608" cy="109761"/>
                    </a:xfrm>
                    <a:prstGeom prst="rect">
                      <a:avLst/>
                    </a:prstGeom>
                  </pic:spPr>
                </pic:pic>
              </a:graphicData>
            </a:graphic>
          </wp:inline>
        </w:drawing>
      </w:r>
      <w:r w:rsidR="00944ACF" w:rsidRPr="00994710">
        <w:rPr>
          <w:sz w:val="20"/>
          <w:lang w:val="es-MX"/>
        </w:rPr>
        <w:t>i</w:t>
      </w:r>
      <w:r w:rsidR="00944ACF" w:rsidRPr="00994710">
        <w:rPr>
          <w:lang w:val="es-MX"/>
        </w:rPr>
        <w:br w:type="page"/>
      </w:r>
    </w:p>
    <w:p w14:paraId="1EBA49AA" w14:textId="765BB968" w:rsidR="00CB70AB" w:rsidRPr="00994710" w:rsidRDefault="00944ACF">
      <w:pPr>
        <w:pStyle w:val="Heading3"/>
        <w:spacing w:after="0"/>
        <w:ind w:left="499" w:right="0" w:firstLine="0"/>
        <w:rPr>
          <w:lang w:val="es-MX"/>
        </w:rPr>
      </w:pPr>
      <w:r w:rsidRPr="00994710">
        <w:rPr>
          <w:sz w:val="36"/>
          <w:lang w:val="es-MX"/>
        </w:rPr>
        <w:lastRenderedPageBreak/>
        <w:t>A. Me</w:t>
      </w:r>
      <w:r w:rsidR="00994710" w:rsidRPr="00994710">
        <w:rPr>
          <w:sz w:val="36"/>
          <w:lang w:val="es-MX"/>
        </w:rPr>
        <w:t>di</w:t>
      </w:r>
      <w:r w:rsidR="00994710">
        <w:rPr>
          <w:sz w:val="36"/>
          <w:lang w:val="es-MX"/>
        </w:rPr>
        <w:t xml:space="preserve">das de Asistencia Lingüística </w:t>
      </w:r>
    </w:p>
    <w:p w14:paraId="6BA8C689" w14:textId="0AA8D84F" w:rsidR="00CB70AB" w:rsidRPr="00900E34" w:rsidRDefault="00994710">
      <w:pPr>
        <w:numPr>
          <w:ilvl w:val="0"/>
          <w:numId w:val="3"/>
        </w:numPr>
        <w:spacing w:after="170" w:line="262" w:lineRule="auto"/>
        <w:ind w:right="48" w:hanging="427"/>
        <w:jc w:val="both"/>
        <w:rPr>
          <w:lang w:val="es-MX"/>
        </w:rPr>
      </w:pPr>
      <w:r w:rsidRPr="00994710">
        <w:rPr>
          <w:sz w:val="26"/>
          <w:lang w:val="es-MX"/>
        </w:rPr>
        <w:t>Se necesitan varios servicios o protocolos de asistencia</w:t>
      </w:r>
      <w:r>
        <w:rPr>
          <w:sz w:val="26"/>
          <w:lang w:val="es-MX"/>
        </w:rPr>
        <w:t xml:space="preserve"> lingüística para garantizar un acceso significativo a las personas con LEP. </w:t>
      </w:r>
      <w:r w:rsidRPr="00994710">
        <w:rPr>
          <w:sz w:val="26"/>
          <w:lang w:val="es-MX"/>
        </w:rPr>
        <w:t>Rolling Hills Transit ha identificado servicios de asistencia lingüística disponibles y medidas operativas dond</w:t>
      </w:r>
      <w:r>
        <w:rPr>
          <w:sz w:val="26"/>
          <w:lang w:val="es-MX"/>
        </w:rPr>
        <w:t>e se necesitan medidas de asistencia lingüística en función de los dos primeros factores del análisis de cuatro factores</w:t>
      </w:r>
    </w:p>
    <w:p w14:paraId="44D5766C" w14:textId="3E19F585" w:rsidR="00CB70AB" w:rsidRPr="00994710" w:rsidRDefault="00994710">
      <w:pPr>
        <w:numPr>
          <w:ilvl w:val="0"/>
          <w:numId w:val="3"/>
        </w:numPr>
        <w:spacing w:after="281" w:line="216" w:lineRule="auto"/>
        <w:ind w:right="48" w:hanging="427"/>
        <w:jc w:val="both"/>
        <w:rPr>
          <w:lang w:val="es-MX"/>
        </w:rPr>
      </w:pPr>
      <w:r w:rsidRPr="00994710">
        <w:rPr>
          <w:sz w:val="24"/>
          <w:lang w:val="es-MX"/>
        </w:rPr>
        <w:t xml:space="preserve">Con base en nuestro análisis, Rolling Hills Transit ha determinado la importancia de la asistencia lingüística para nuestro(s) programa(s), actividad(es) o servicio(s) como:     </w:t>
      </w:r>
      <w:r w:rsidR="00944ACF">
        <w:rPr>
          <w:noProof/>
        </w:rPr>
        <w:drawing>
          <wp:inline distT="0" distB="0" distL="0" distR="0" wp14:anchorId="4FF90687" wp14:editId="1F7C464B">
            <wp:extent cx="18288" cy="76223"/>
            <wp:effectExtent l="0" t="0" r="0" b="0"/>
            <wp:docPr id="133490" name="Picture 133490"/>
            <wp:cNvGraphicFramePr/>
            <a:graphic xmlns:a="http://schemas.openxmlformats.org/drawingml/2006/main">
              <a:graphicData uri="http://schemas.openxmlformats.org/drawingml/2006/picture">
                <pic:pic xmlns:pic="http://schemas.openxmlformats.org/drawingml/2006/picture">
                  <pic:nvPicPr>
                    <pic:cNvPr id="133490" name="Picture 133490"/>
                    <pic:cNvPicPr/>
                  </pic:nvPicPr>
                  <pic:blipFill>
                    <a:blip r:embed="rId24"/>
                    <a:stretch>
                      <a:fillRect/>
                    </a:stretch>
                  </pic:blipFill>
                  <pic:spPr>
                    <a:xfrm>
                      <a:off x="0" y="0"/>
                      <a:ext cx="18288" cy="76223"/>
                    </a:xfrm>
                    <a:prstGeom prst="rect">
                      <a:avLst/>
                    </a:prstGeom>
                  </pic:spPr>
                </pic:pic>
              </a:graphicData>
            </a:graphic>
          </wp:inline>
        </w:drawing>
      </w:r>
    </w:p>
    <w:p w14:paraId="4C2CE26D" w14:textId="10BD4FCA" w:rsidR="00CB70AB" w:rsidRPr="00994710" w:rsidRDefault="00994710">
      <w:pPr>
        <w:numPr>
          <w:ilvl w:val="0"/>
          <w:numId w:val="4"/>
        </w:numPr>
        <w:spacing w:after="10" w:line="251" w:lineRule="auto"/>
        <w:ind w:right="144" w:hanging="581"/>
        <w:jc w:val="both"/>
        <w:rPr>
          <w:lang w:val="es-MX"/>
        </w:rPr>
      </w:pPr>
      <w:r w:rsidRPr="00994710">
        <w:rPr>
          <w:sz w:val="28"/>
          <w:lang w:val="es-MX"/>
        </w:rPr>
        <w:t xml:space="preserve">Nivel </w:t>
      </w:r>
      <w:r>
        <w:rPr>
          <w:sz w:val="28"/>
          <w:lang w:val="es-MX"/>
        </w:rPr>
        <w:t>B</w:t>
      </w:r>
      <w:r w:rsidRPr="00994710">
        <w:rPr>
          <w:sz w:val="28"/>
          <w:lang w:val="es-MX"/>
        </w:rPr>
        <w:t>ajo</w:t>
      </w:r>
      <w:r w:rsidR="00944ACF" w:rsidRPr="00994710">
        <w:rPr>
          <w:sz w:val="28"/>
          <w:lang w:val="es-MX"/>
        </w:rPr>
        <w:t xml:space="preserve"> (</w:t>
      </w:r>
      <w:r w:rsidRPr="00994710">
        <w:rPr>
          <w:sz w:val="28"/>
          <w:lang w:val="es-MX"/>
        </w:rPr>
        <w:t xml:space="preserve">poca o ninguna población </w:t>
      </w:r>
      <w:r w:rsidR="00944ACF" w:rsidRPr="00994710">
        <w:rPr>
          <w:sz w:val="28"/>
          <w:lang w:val="es-MX"/>
        </w:rPr>
        <w:t>LEP)</w:t>
      </w:r>
    </w:p>
    <w:p w14:paraId="70F75D97" w14:textId="5BE82A84" w:rsidR="00CB70AB" w:rsidRPr="00994710" w:rsidRDefault="00994710">
      <w:pPr>
        <w:numPr>
          <w:ilvl w:val="0"/>
          <w:numId w:val="4"/>
        </w:numPr>
        <w:spacing w:after="10" w:line="251" w:lineRule="auto"/>
        <w:ind w:right="144" w:hanging="581"/>
        <w:jc w:val="both"/>
        <w:rPr>
          <w:lang w:val="es-MX"/>
        </w:rPr>
      </w:pPr>
      <w:r w:rsidRPr="00994710">
        <w:rPr>
          <w:sz w:val="28"/>
          <w:lang w:val="es-MX"/>
        </w:rPr>
        <w:t>Nivel Medio</w:t>
      </w:r>
      <w:r w:rsidR="00944ACF" w:rsidRPr="00994710">
        <w:rPr>
          <w:sz w:val="28"/>
          <w:lang w:val="es-MX"/>
        </w:rPr>
        <w:t xml:space="preserve"> (</w:t>
      </w:r>
      <w:r w:rsidRPr="00994710">
        <w:rPr>
          <w:sz w:val="28"/>
          <w:lang w:val="es-MX"/>
        </w:rPr>
        <w:t>alguna población</w:t>
      </w:r>
      <w:r w:rsidR="00944ACF" w:rsidRPr="00994710">
        <w:rPr>
          <w:sz w:val="28"/>
          <w:lang w:val="es-MX"/>
        </w:rPr>
        <w:t xml:space="preserve"> LEP)</w:t>
      </w:r>
    </w:p>
    <w:p w14:paraId="5CCE5C92" w14:textId="44249D11" w:rsidR="00CB70AB" w:rsidRPr="00994710" w:rsidRDefault="00994710">
      <w:pPr>
        <w:numPr>
          <w:ilvl w:val="0"/>
          <w:numId w:val="4"/>
        </w:numPr>
        <w:spacing w:after="202" w:line="251" w:lineRule="auto"/>
        <w:ind w:right="144" w:hanging="581"/>
        <w:jc w:val="both"/>
        <w:rPr>
          <w:lang w:val="es-MX"/>
        </w:rPr>
      </w:pPr>
      <w:r w:rsidRPr="00994710">
        <w:rPr>
          <w:sz w:val="28"/>
          <w:lang w:val="es-MX"/>
        </w:rPr>
        <w:t>Nivel Alto</w:t>
      </w:r>
      <w:r w:rsidR="00944ACF" w:rsidRPr="00994710">
        <w:rPr>
          <w:sz w:val="28"/>
          <w:lang w:val="es-MX"/>
        </w:rPr>
        <w:t xml:space="preserve"> (</w:t>
      </w:r>
      <w:r w:rsidRPr="00994710">
        <w:rPr>
          <w:sz w:val="28"/>
          <w:lang w:val="es-MX"/>
        </w:rPr>
        <w:t>población</w:t>
      </w:r>
      <w:r w:rsidR="00944ACF" w:rsidRPr="00994710">
        <w:rPr>
          <w:sz w:val="28"/>
          <w:lang w:val="es-MX"/>
        </w:rPr>
        <w:t xml:space="preserve"> LEP </w:t>
      </w:r>
      <w:r w:rsidRPr="00994710">
        <w:rPr>
          <w:sz w:val="28"/>
          <w:lang w:val="es-MX"/>
        </w:rPr>
        <w:t>significativa</w:t>
      </w:r>
      <w:r w:rsidR="00944ACF" w:rsidRPr="00994710">
        <w:rPr>
          <w:sz w:val="28"/>
          <w:lang w:val="es-MX"/>
        </w:rPr>
        <w:t>)</w:t>
      </w:r>
    </w:p>
    <w:p w14:paraId="73C22A79" w14:textId="28CD0E75" w:rsidR="00CB70AB" w:rsidRPr="00897FC7" w:rsidRDefault="00944ACF">
      <w:pPr>
        <w:spacing w:after="274" w:line="216" w:lineRule="auto"/>
        <w:ind w:left="461" w:right="5" w:firstLine="9"/>
        <w:jc w:val="both"/>
        <w:rPr>
          <w:sz w:val="28"/>
          <w:szCs w:val="28"/>
        </w:rPr>
      </w:pPr>
      <w:r w:rsidRPr="00994710">
        <w:rPr>
          <w:sz w:val="24"/>
          <w:lang w:val="es-MX"/>
        </w:rPr>
        <w:t>Rolling Hills Transit ha</w:t>
      </w:r>
      <w:r w:rsidR="00994710" w:rsidRPr="00994710">
        <w:rPr>
          <w:sz w:val="24"/>
          <w:lang w:val="es-MX"/>
        </w:rPr>
        <w:t xml:space="preserve"> analizado diferentes consideraciones al comunicarse con las </w:t>
      </w:r>
      <w:r w:rsidR="00D577B4" w:rsidRPr="00994710">
        <w:rPr>
          <w:sz w:val="24"/>
          <w:lang w:val="es-MX"/>
        </w:rPr>
        <w:t>poblaciones</w:t>
      </w:r>
      <w:r w:rsidR="00994710" w:rsidRPr="00994710">
        <w:rPr>
          <w:sz w:val="24"/>
          <w:lang w:val="es-MX"/>
        </w:rPr>
        <w:t xml:space="preserve"> </w:t>
      </w:r>
      <w:r w:rsidRPr="00994710">
        <w:rPr>
          <w:sz w:val="24"/>
          <w:lang w:val="es-MX"/>
        </w:rPr>
        <w:t>LEP</w:t>
      </w:r>
      <w:r w:rsidR="00994710" w:rsidRPr="00994710">
        <w:rPr>
          <w:sz w:val="24"/>
          <w:lang w:val="es-MX"/>
        </w:rPr>
        <w:t xml:space="preserve"> so</w:t>
      </w:r>
      <w:r w:rsidR="00994710">
        <w:rPr>
          <w:sz w:val="24"/>
          <w:lang w:val="es-MX"/>
        </w:rPr>
        <w:t>bre servicios e información de tránsito. Las consideraciones son</w:t>
      </w:r>
      <w:r>
        <w:rPr>
          <w:sz w:val="24"/>
        </w:rPr>
        <w:t>:</w:t>
      </w:r>
    </w:p>
    <w:p w14:paraId="7AE45133" w14:textId="7CC32EC7" w:rsidR="00CB70AB" w:rsidRPr="00897FC7" w:rsidRDefault="00944ACF">
      <w:pPr>
        <w:numPr>
          <w:ilvl w:val="1"/>
          <w:numId w:val="4"/>
        </w:numPr>
        <w:spacing w:after="10" w:line="251" w:lineRule="auto"/>
        <w:ind w:right="144" w:hanging="370"/>
        <w:jc w:val="both"/>
        <w:rPr>
          <w:sz w:val="28"/>
          <w:szCs w:val="28"/>
          <w:lang w:val="es-MX"/>
        </w:rPr>
      </w:pPr>
      <w:r w:rsidRPr="00897FC7">
        <w:rPr>
          <w:sz w:val="28"/>
          <w:szCs w:val="28"/>
          <w:lang w:val="es-MX"/>
        </w:rPr>
        <w:t>Tra</w:t>
      </w:r>
      <w:r w:rsidR="00FA0261" w:rsidRPr="00897FC7">
        <w:rPr>
          <w:sz w:val="28"/>
          <w:szCs w:val="28"/>
          <w:lang w:val="es-MX"/>
        </w:rPr>
        <w:t>ducción de documentos clave en el idioma español</w:t>
      </w:r>
      <w:r w:rsidRPr="00897FC7">
        <w:rPr>
          <w:sz w:val="28"/>
          <w:szCs w:val="28"/>
          <w:lang w:val="es-MX"/>
        </w:rPr>
        <w:t xml:space="preserve"> </w:t>
      </w:r>
    </w:p>
    <w:p w14:paraId="240C0B70" w14:textId="20FF503C" w:rsidR="00CB70AB" w:rsidRPr="00897FC7" w:rsidRDefault="00944ACF">
      <w:pPr>
        <w:spacing w:after="4" w:line="262" w:lineRule="auto"/>
        <w:ind w:left="388" w:right="91" w:firstLine="9"/>
        <w:jc w:val="both"/>
        <w:rPr>
          <w:sz w:val="28"/>
          <w:szCs w:val="28"/>
          <w:lang w:val="es-MX"/>
        </w:rPr>
      </w:pPr>
      <w:r w:rsidRPr="00897FC7">
        <w:rPr>
          <w:noProof/>
          <w:sz w:val="28"/>
          <w:szCs w:val="28"/>
        </w:rPr>
        <w:drawing>
          <wp:inline distT="0" distB="0" distL="0" distR="0" wp14:anchorId="7DA15CEC" wp14:editId="3276B3FC">
            <wp:extent cx="54864" cy="91468"/>
            <wp:effectExtent l="0" t="0" r="0" b="0"/>
            <wp:docPr id="133492" name="Picture 133492"/>
            <wp:cNvGraphicFramePr/>
            <a:graphic xmlns:a="http://schemas.openxmlformats.org/drawingml/2006/main">
              <a:graphicData uri="http://schemas.openxmlformats.org/drawingml/2006/picture">
                <pic:pic xmlns:pic="http://schemas.openxmlformats.org/drawingml/2006/picture">
                  <pic:nvPicPr>
                    <pic:cNvPr id="133492" name="Picture 133492"/>
                    <pic:cNvPicPr/>
                  </pic:nvPicPr>
                  <pic:blipFill>
                    <a:blip r:embed="rId25"/>
                    <a:stretch>
                      <a:fillRect/>
                    </a:stretch>
                  </pic:blipFill>
                  <pic:spPr>
                    <a:xfrm>
                      <a:off x="0" y="0"/>
                      <a:ext cx="54864" cy="91468"/>
                    </a:xfrm>
                    <a:prstGeom prst="rect">
                      <a:avLst/>
                    </a:prstGeom>
                  </pic:spPr>
                </pic:pic>
              </a:graphicData>
            </a:graphic>
          </wp:inline>
        </w:drawing>
      </w:r>
      <w:r w:rsidR="00FA0261" w:rsidRPr="00897FC7">
        <w:rPr>
          <w:sz w:val="28"/>
          <w:szCs w:val="28"/>
          <w:lang w:val="es-MX"/>
        </w:rPr>
        <w:t xml:space="preserve">Tarjeta de </w:t>
      </w:r>
      <w:r w:rsidRPr="00897FC7">
        <w:rPr>
          <w:sz w:val="28"/>
          <w:szCs w:val="28"/>
          <w:lang w:val="es-MX"/>
        </w:rPr>
        <w:t>identifica</w:t>
      </w:r>
      <w:r w:rsidR="00FA0261" w:rsidRPr="00897FC7">
        <w:rPr>
          <w:sz w:val="28"/>
          <w:szCs w:val="28"/>
          <w:lang w:val="es-MX"/>
        </w:rPr>
        <w:t>c</w:t>
      </w:r>
      <w:r w:rsidRPr="00897FC7">
        <w:rPr>
          <w:sz w:val="28"/>
          <w:szCs w:val="28"/>
          <w:lang w:val="es-MX"/>
        </w:rPr>
        <w:t>i</w:t>
      </w:r>
      <w:r w:rsidR="00FA0261" w:rsidRPr="00897FC7">
        <w:rPr>
          <w:sz w:val="28"/>
          <w:szCs w:val="28"/>
          <w:lang w:val="es-MX"/>
        </w:rPr>
        <w:t>ó</w:t>
      </w:r>
      <w:r w:rsidRPr="00897FC7">
        <w:rPr>
          <w:sz w:val="28"/>
          <w:szCs w:val="28"/>
          <w:lang w:val="es-MX"/>
        </w:rPr>
        <w:t>n</w:t>
      </w:r>
      <w:r w:rsidR="00FA0261" w:rsidRPr="00897FC7">
        <w:rPr>
          <w:sz w:val="28"/>
          <w:szCs w:val="28"/>
          <w:lang w:val="es-MX"/>
        </w:rPr>
        <w:t xml:space="preserve"> de idioma</w:t>
      </w:r>
      <w:r w:rsidRPr="00897FC7">
        <w:rPr>
          <w:sz w:val="28"/>
          <w:szCs w:val="28"/>
          <w:lang w:val="es-MX"/>
        </w:rPr>
        <w:t xml:space="preserve"> </w:t>
      </w:r>
    </w:p>
    <w:p w14:paraId="7D1F8F8A" w14:textId="439B6C12" w:rsidR="00CB70AB" w:rsidRPr="00897FC7" w:rsidRDefault="00FA0261">
      <w:pPr>
        <w:numPr>
          <w:ilvl w:val="1"/>
          <w:numId w:val="4"/>
        </w:numPr>
        <w:spacing w:after="10" w:line="251" w:lineRule="auto"/>
        <w:ind w:right="144" w:hanging="370"/>
        <w:jc w:val="both"/>
        <w:rPr>
          <w:sz w:val="28"/>
          <w:szCs w:val="28"/>
          <w:lang w:val="es-MX"/>
        </w:rPr>
      </w:pPr>
      <w:r w:rsidRPr="00897FC7">
        <w:rPr>
          <w:sz w:val="28"/>
          <w:szCs w:val="28"/>
          <w:lang w:val="es-MX"/>
        </w:rPr>
        <w:t xml:space="preserve">Organizar la disponibilidad de traductores orales   </w:t>
      </w:r>
    </w:p>
    <w:p w14:paraId="3ED2A8C1" w14:textId="3C40F2BD" w:rsidR="00CB70AB" w:rsidRPr="00897FC7" w:rsidRDefault="00944ACF">
      <w:pPr>
        <w:spacing w:after="10" w:line="251" w:lineRule="auto"/>
        <w:ind w:left="408" w:right="144" w:firstLine="4"/>
        <w:jc w:val="both"/>
        <w:rPr>
          <w:sz w:val="28"/>
          <w:szCs w:val="28"/>
          <w:lang w:val="es-MX"/>
        </w:rPr>
      </w:pPr>
      <w:r w:rsidRPr="00897FC7">
        <w:rPr>
          <w:noProof/>
          <w:sz w:val="28"/>
          <w:szCs w:val="28"/>
        </w:rPr>
        <w:drawing>
          <wp:inline distT="0" distB="0" distL="0" distR="0" wp14:anchorId="0EE393E8" wp14:editId="4BADD817">
            <wp:extent cx="79248" cy="67077"/>
            <wp:effectExtent l="0" t="0" r="0" b="0"/>
            <wp:docPr id="133494" name="Picture 133494"/>
            <wp:cNvGraphicFramePr/>
            <a:graphic xmlns:a="http://schemas.openxmlformats.org/drawingml/2006/main">
              <a:graphicData uri="http://schemas.openxmlformats.org/drawingml/2006/picture">
                <pic:pic xmlns:pic="http://schemas.openxmlformats.org/drawingml/2006/picture">
                  <pic:nvPicPr>
                    <pic:cNvPr id="133494" name="Picture 133494"/>
                    <pic:cNvPicPr/>
                  </pic:nvPicPr>
                  <pic:blipFill>
                    <a:blip r:embed="rId26"/>
                    <a:stretch>
                      <a:fillRect/>
                    </a:stretch>
                  </pic:blipFill>
                  <pic:spPr>
                    <a:xfrm>
                      <a:off x="0" y="0"/>
                      <a:ext cx="79248" cy="67077"/>
                    </a:xfrm>
                    <a:prstGeom prst="rect">
                      <a:avLst/>
                    </a:prstGeom>
                  </pic:spPr>
                </pic:pic>
              </a:graphicData>
            </a:graphic>
          </wp:inline>
        </w:drawing>
      </w:r>
      <w:r w:rsidRPr="00897FC7">
        <w:rPr>
          <w:sz w:val="28"/>
          <w:szCs w:val="28"/>
          <w:lang w:val="es-MX"/>
        </w:rPr>
        <w:t>Comunica</w:t>
      </w:r>
      <w:r w:rsidR="00FA0261" w:rsidRPr="00897FC7">
        <w:rPr>
          <w:sz w:val="28"/>
          <w:szCs w:val="28"/>
          <w:lang w:val="es-MX"/>
        </w:rPr>
        <w:t>c</w:t>
      </w:r>
      <w:r w:rsidRPr="00897FC7">
        <w:rPr>
          <w:sz w:val="28"/>
          <w:szCs w:val="28"/>
          <w:lang w:val="es-MX"/>
        </w:rPr>
        <w:t>i</w:t>
      </w:r>
      <w:r w:rsidR="00FA0261" w:rsidRPr="00897FC7">
        <w:rPr>
          <w:sz w:val="28"/>
          <w:szCs w:val="28"/>
          <w:lang w:val="es-MX"/>
        </w:rPr>
        <w:t>ó</w:t>
      </w:r>
      <w:r w:rsidRPr="00897FC7">
        <w:rPr>
          <w:sz w:val="28"/>
          <w:szCs w:val="28"/>
          <w:lang w:val="es-MX"/>
        </w:rPr>
        <w:t>n</w:t>
      </w:r>
      <w:r w:rsidR="00FA0261" w:rsidRPr="00897FC7">
        <w:rPr>
          <w:sz w:val="28"/>
          <w:szCs w:val="28"/>
          <w:lang w:val="es-MX"/>
        </w:rPr>
        <w:t xml:space="preserve"> con grupos de personas</w:t>
      </w:r>
      <w:r w:rsidRPr="00897FC7">
        <w:rPr>
          <w:sz w:val="28"/>
          <w:szCs w:val="28"/>
          <w:lang w:val="es-MX"/>
        </w:rPr>
        <w:t xml:space="preserve"> LEP </w:t>
      </w:r>
    </w:p>
    <w:p w14:paraId="32A0C543" w14:textId="60543DE7" w:rsidR="00CB70AB" w:rsidRPr="00897FC7" w:rsidRDefault="00975561">
      <w:pPr>
        <w:numPr>
          <w:ilvl w:val="1"/>
          <w:numId w:val="4"/>
        </w:numPr>
        <w:spacing w:after="10" w:line="251" w:lineRule="auto"/>
        <w:ind w:right="144" w:hanging="370"/>
        <w:jc w:val="both"/>
        <w:rPr>
          <w:sz w:val="28"/>
          <w:szCs w:val="28"/>
        </w:rPr>
      </w:pPr>
      <w:r w:rsidRPr="00897FC7">
        <w:rPr>
          <w:sz w:val="28"/>
          <w:szCs w:val="28"/>
          <w:lang w:val="es-MX"/>
        </w:rPr>
        <w:t xml:space="preserve">Publicar avisos en los idiomas apropiados para informar a las personas LEP sobre los servicios disponibles. </w:t>
      </w:r>
      <w:r w:rsidR="00944ACF" w:rsidRPr="00897FC7">
        <w:rPr>
          <w:sz w:val="28"/>
          <w:szCs w:val="28"/>
        </w:rPr>
        <w:t>Rolling Hills Transit ha trad</w:t>
      </w:r>
      <w:r w:rsidRPr="00897FC7">
        <w:rPr>
          <w:sz w:val="28"/>
          <w:szCs w:val="28"/>
        </w:rPr>
        <w:t>ucido folletos</w:t>
      </w:r>
      <w:r w:rsidR="00944ACF" w:rsidRPr="00897FC7">
        <w:rPr>
          <w:sz w:val="28"/>
          <w:szCs w:val="28"/>
        </w:rPr>
        <w:t xml:space="preserve"> informati</w:t>
      </w:r>
      <w:r w:rsidRPr="00897FC7">
        <w:rPr>
          <w:sz w:val="28"/>
          <w:szCs w:val="28"/>
        </w:rPr>
        <w:t>vos al español.</w:t>
      </w:r>
    </w:p>
    <w:p w14:paraId="5CBC6A50" w14:textId="2C2D4DC0" w:rsidR="00CB70AB" w:rsidRPr="00897FC7" w:rsidRDefault="00D17E9E">
      <w:pPr>
        <w:numPr>
          <w:ilvl w:val="1"/>
          <w:numId w:val="4"/>
        </w:numPr>
        <w:spacing w:after="10" w:line="251" w:lineRule="auto"/>
        <w:ind w:right="144" w:hanging="370"/>
        <w:jc w:val="both"/>
        <w:rPr>
          <w:sz w:val="28"/>
          <w:szCs w:val="28"/>
          <w:lang w:val="es-MX"/>
        </w:rPr>
      </w:pPr>
      <w:r w:rsidRPr="00897FC7">
        <w:rPr>
          <w:sz w:val="28"/>
          <w:szCs w:val="28"/>
          <w:lang w:val="es-MX"/>
        </w:rPr>
        <w:t xml:space="preserve">El Sistema de tránsito ya tiene intérpretes disponibles a través de Lenguaje Line.  </w:t>
      </w:r>
    </w:p>
    <w:p w14:paraId="43476A23" w14:textId="42D36391" w:rsidR="00CB70AB" w:rsidRPr="00897FC7" w:rsidRDefault="00944ACF">
      <w:pPr>
        <w:numPr>
          <w:ilvl w:val="1"/>
          <w:numId w:val="4"/>
        </w:numPr>
        <w:spacing w:after="112" w:line="251" w:lineRule="auto"/>
        <w:ind w:right="144" w:hanging="370"/>
        <w:jc w:val="both"/>
        <w:rPr>
          <w:sz w:val="28"/>
          <w:szCs w:val="28"/>
          <w:lang w:val="es-MX"/>
        </w:rPr>
      </w:pPr>
      <w:r w:rsidRPr="00897FC7">
        <w:rPr>
          <w:sz w:val="28"/>
          <w:szCs w:val="28"/>
          <w:lang w:val="es-MX"/>
        </w:rPr>
        <w:t xml:space="preserve">Rolling Hills Transit </w:t>
      </w:r>
      <w:r w:rsidR="001535BD" w:rsidRPr="00897FC7">
        <w:rPr>
          <w:sz w:val="28"/>
          <w:szCs w:val="28"/>
          <w:lang w:val="es-MX"/>
        </w:rPr>
        <w:t>seguirá usando su sitio web, que se puede traduc</w:t>
      </w:r>
      <w:r w:rsidR="00C54E17" w:rsidRPr="00897FC7">
        <w:rPr>
          <w:sz w:val="28"/>
          <w:szCs w:val="28"/>
          <w:lang w:val="es-MX"/>
        </w:rPr>
        <w:t>i</w:t>
      </w:r>
      <w:r w:rsidR="001535BD" w:rsidRPr="00897FC7">
        <w:rPr>
          <w:sz w:val="28"/>
          <w:szCs w:val="28"/>
          <w:lang w:val="es-MX"/>
        </w:rPr>
        <w:t xml:space="preserve">r a 52 idiomas, para promover </w:t>
      </w:r>
      <w:r w:rsidR="00C54E17" w:rsidRPr="00897FC7">
        <w:rPr>
          <w:sz w:val="28"/>
          <w:szCs w:val="28"/>
          <w:lang w:val="es-MX"/>
        </w:rPr>
        <w:t>los servicios</w:t>
      </w:r>
      <w:r w:rsidR="001535BD" w:rsidRPr="00897FC7">
        <w:rPr>
          <w:sz w:val="28"/>
          <w:szCs w:val="28"/>
          <w:lang w:val="es-MX"/>
        </w:rPr>
        <w:t xml:space="preserve"> de transporte. </w:t>
      </w:r>
    </w:p>
    <w:p w14:paraId="25BF89D9" w14:textId="2CC9424C" w:rsidR="00CB70AB" w:rsidRPr="00897FC7" w:rsidRDefault="00C54E17">
      <w:pPr>
        <w:numPr>
          <w:ilvl w:val="1"/>
          <w:numId w:val="4"/>
        </w:numPr>
        <w:spacing w:after="192" w:line="251" w:lineRule="auto"/>
        <w:ind w:right="144" w:hanging="370"/>
        <w:jc w:val="both"/>
        <w:rPr>
          <w:sz w:val="28"/>
          <w:szCs w:val="28"/>
          <w:lang w:val="es-MX"/>
        </w:rPr>
      </w:pPr>
      <w:r w:rsidRPr="00897FC7">
        <w:rPr>
          <w:sz w:val="28"/>
          <w:szCs w:val="28"/>
          <w:lang w:val="es-MX"/>
        </w:rPr>
        <w:t xml:space="preserve">El personal de transporte también identificará ubicaciones clave para publicar avisos en los idiomas apropiados que informen a las personas LEP sobre los servicios disponibles.   </w:t>
      </w:r>
    </w:p>
    <w:p w14:paraId="40180819" w14:textId="1A491CF3" w:rsidR="00CB70AB" w:rsidRPr="00C54E17" w:rsidRDefault="00C54E17">
      <w:pPr>
        <w:spacing w:after="296" w:line="216" w:lineRule="auto"/>
        <w:ind w:left="418" w:right="5" w:firstLine="9"/>
        <w:jc w:val="both"/>
        <w:rPr>
          <w:lang w:val="es-MX"/>
        </w:rPr>
      </w:pPr>
      <w:r w:rsidRPr="00C54E17">
        <w:rPr>
          <w:sz w:val="24"/>
          <w:lang w:val="es-MX"/>
        </w:rPr>
        <w:t>Todos los servicios de asistencia lingüística que se brinden durante la participación pública o el alcance comunitario se registrarán en el Registro de servicios lingüísticos</w:t>
      </w:r>
      <w:r>
        <w:rPr>
          <w:sz w:val="24"/>
          <w:lang w:val="es-MX"/>
        </w:rPr>
        <w:t xml:space="preserve"> </w:t>
      </w:r>
      <w:r w:rsidRPr="00C54E17">
        <w:rPr>
          <w:sz w:val="24"/>
          <w:lang w:val="es-MX"/>
        </w:rPr>
        <w:t>/</w:t>
      </w:r>
      <w:r>
        <w:rPr>
          <w:sz w:val="24"/>
          <w:lang w:val="es-MX"/>
        </w:rPr>
        <w:t xml:space="preserve"> </w:t>
      </w:r>
      <w:r w:rsidRPr="00C54E17">
        <w:rPr>
          <w:sz w:val="24"/>
          <w:lang w:val="es-MX"/>
        </w:rPr>
        <w:t xml:space="preserve">participación pública que </w:t>
      </w:r>
      <w:r>
        <w:rPr>
          <w:sz w:val="24"/>
          <w:lang w:val="es-MX"/>
        </w:rPr>
        <w:t xml:space="preserve">se adjunta como Apéndice E.     </w:t>
      </w:r>
    </w:p>
    <w:p w14:paraId="74FB7EBF" w14:textId="584715EF" w:rsidR="00CB70AB" w:rsidRPr="00873A6F" w:rsidRDefault="00873A6F">
      <w:pPr>
        <w:spacing w:after="0"/>
        <w:ind w:left="62" w:hanging="10"/>
        <w:rPr>
          <w:lang w:val="es-MX"/>
        </w:rPr>
      </w:pPr>
      <w:r w:rsidRPr="00873A6F">
        <w:rPr>
          <w:sz w:val="26"/>
          <w:lang w:val="es-MX"/>
        </w:rPr>
        <w:t>Registro del Uso de los</w:t>
      </w:r>
      <w:r>
        <w:rPr>
          <w:sz w:val="26"/>
          <w:lang w:val="es-MX"/>
        </w:rPr>
        <w:t xml:space="preserve"> Servicios de Asistencia Lingüística </w:t>
      </w:r>
    </w:p>
    <w:p w14:paraId="6F3A5327" w14:textId="2097A3CB" w:rsidR="00CB70AB" w:rsidRPr="00900E34" w:rsidRDefault="00944ACF">
      <w:pPr>
        <w:spacing w:after="232" w:line="216" w:lineRule="auto"/>
        <w:ind w:left="14" w:right="120" w:firstLine="9"/>
        <w:jc w:val="both"/>
        <w:rPr>
          <w:lang w:val="es-MX"/>
        </w:rPr>
      </w:pPr>
      <w:r w:rsidRPr="00873A6F">
        <w:rPr>
          <w:sz w:val="24"/>
          <w:lang w:val="es-MX"/>
        </w:rPr>
        <w:t>Rolling Hills Transit</w:t>
      </w:r>
      <w:r w:rsidR="00873A6F" w:rsidRPr="00873A6F">
        <w:rPr>
          <w:sz w:val="24"/>
          <w:lang w:val="es-MX"/>
        </w:rPr>
        <w:t xml:space="preserve"> tiene la responsabilidad de documentar todos los servicios de interpre</w:t>
      </w:r>
      <w:r w:rsidR="00873A6F">
        <w:rPr>
          <w:sz w:val="24"/>
          <w:lang w:val="es-MX"/>
        </w:rPr>
        <w:t xml:space="preserve">tación y traducción proporcionados de manera proactiva o previa solicitud. </w:t>
      </w:r>
      <w:r w:rsidR="00873A6F" w:rsidRPr="00873A6F">
        <w:rPr>
          <w:sz w:val="24"/>
          <w:lang w:val="es-MX"/>
        </w:rPr>
        <w:t>Se debe mantener un registro escrito que documente todo</w:t>
      </w:r>
      <w:r w:rsidR="00873A6F">
        <w:rPr>
          <w:sz w:val="24"/>
          <w:lang w:val="es-MX"/>
        </w:rPr>
        <w:t xml:space="preserve">s los servicios de asistencia lingüística proporcionados. </w:t>
      </w:r>
      <w:r w:rsidR="00873A6F" w:rsidRPr="00873A6F">
        <w:rPr>
          <w:sz w:val="24"/>
          <w:lang w:val="es-MX"/>
        </w:rPr>
        <w:t>Se adjunta una plantilla para el Servicio de idiomas / Registro</w:t>
      </w:r>
      <w:r w:rsidR="00873A6F">
        <w:rPr>
          <w:sz w:val="24"/>
          <w:lang w:val="es-MX"/>
        </w:rPr>
        <w:t xml:space="preserve"> de participación pública como Apéndice E.       </w:t>
      </w:r>
      <w:r w:rsidRPr="00873A6F">
        <w:rPr>
          <w:sz w:val="24"/>
          <w:lang w:val="es-MX"/>
        </w:rPr>
        <w:t xml:space="preserve"> </w:t>
      </w:r>
    </w:p>
    <w:p w14:paraId="2B95036B" w14:textId="768B7871" w:rsidR="00CB70AB" w:rsidRPr="00873A6F" w:rsidRDefault="00944ACF">
      <w:pPr>
        <w:spacing w:after="67" w:line="216" w:lineRule="auto"/>
        <w:ind w:left="14" w:right="216" w:firstLine="9"/>
        <w:jc w:val="both"/>
        <w:rPr>
          <w:lang w:val="es-MX"/>
        </w:rPr>
      </w:pPr>
      <w:r w:rsidRPr="00873A6F">
        <w:rPr>
          <w:sz w:val="24"/>
          <w:lang w:val="es-MX"/>
        </w:rPr>
        <w:t xml:space="preserve">Rolling Hills Transit </w:t>
      </w:r>
      <w:r w:rsidR="00873A6F" w:rsidRPr="00873A6F">
        <w:rPr>
          <w:sz w:val="24"/>
          <w:lang w:val="es-MX"/>
        </w:rPr>
        <w:t xml:space="preserve">Brinda servicios de asistencia lingüística que cumplirían con las solicitudes de servicios de interpretación y traducción de manera oportuna. A </w:t>
      </w:r>
      <w:r w:rsidR="001E7971" w:rsidRPr="00873A6F">
        <w:rPr>
          <w:sz w:val="24"/>
          <w:lang w:val="es-MX"/>
        </w:rPr>
        <w:t>continuación,</w:t>
      </w:r>
      <w:r w:rsidR="00873A6F" w:rsidRPr="00873A6F">
        <w:rPr>
          <w:sz w:val="24"/>
          <w:lang w:val="es-MX"/>
        </w:rPr>
        <w:t xml:space="preserve"> se describe como se prestaría cada uno de estos servicios</w:t>
      </w:r>
      <w:r w:rsidRPr="00873A6F">
        <w:rPr>
          <w:sz w:val="24"/>
          <w:lang w:val="es-MX"/>
        </w:rPr>
        <w:t>:</w:t>
      </w:r>
    </w:p>
    <w:p w14:paraId="0EB0EA47" w14:textId="42C2CECB" w:rsidR="00CB70AB" w:rsidRPr="00900E34" w:rsidRDefault="00944ACF">
      <w:pPr>
        <w:spacing w:after="281" w:line="218" w:lineRule="auto"/>
        <w:ind w:left="754" w:right="830" w:firstLine="9"/>
        <w:jc w:val="both"/>
        <w:rPr>
          <w:lang w:val="es-MX"/>
        </w:rPr>
      </w:pPr>
      <w:r w:rsidRPr="001D69FE">
        <w:rPr>
          <w:sz w:val="24"/>
          <w:lang w:val="es-MX"/>
        </w:rPr>
        <w:lastRenderedPageBreak/>
        <w:t>Tra</w:t>
      </w:r>
      <w:r w:rsidR="001D69FE" w:rsidRPr="001D69FE">
        <w:rPr>
          <w:sz w:val="24"/>
          <w:lang w:val="es-MX"/>
        </w:rPr>
        <w:t>ducción</w:t>
      </w:r>
      <w:r w:rsidRPr="001D69FE">
        <w:rPr>
          <w:sz w:val="24"/>
          <w:lang w:val="es-MX"/>
        </w:rPr>
        <w:t xml:space="preserve"> (</w:t>
      </w:r>
      <w:r w:rsidR="001D69FE" w:rsidRPr="001D69FE">
        <w:rPr>
          <w:sz w:val="24"/>
          <w:lang w:val="es-MX"/>
        </w:rPr>
        <w:t>escrita</w:t>
      </w:r>
      <w:r w:rsidRPr="001D69FE">
        <w:rPr>
          <w:sz w:val="24"/>
          <w:lang w:val="es-MX"/>
        </w:rPr>
        <w:t xml:space="preserve">): </w:t>
      </w:r>
      <w:r w:rsidR="001D69FE" w:rsidRPr="001D69FE">
        <w:rPr>
          <w:sz w:val="24"/>
          <w:lang w:val="es-MX"/>
        </w:rPr>
        <w:t>La t</w:t>
      </w:r>
      <w:r w:rsidRPr="001D69FE">
        <w:rPr>
          <w:sz w:val="24"/>
          <w:lang w:val="es-MX"/>
        </w:rPr>
        <w:t>ra</w:t>
      </w:r>
      <w:r w:rsidR="001D69FE" w:rsidRPr="001D69FE">
        <w:rPr>
          <w:sz w:val="24"/>
          <w:lang w:val="es-MX"/>
        </w:rPr>
        <w:t>ducción e</w:t>
      </w:r>
      <w:r w:rsidRPr="001D69FE">
        <w:rPr>
          <w:sz w:val="24"/>
          <w:lang w:val="es-MX"/>
        </w:rPr>
        <w:t>s</w:t>
      </w:r>
      <w:r w:rsidR="001D69FE" w:rsidRPr="001D69FE">
        <w:rPr>
          <w:sz w:val="24"/>
          <w:lang w:val="es-MX"/>
        </w:rPr>
        <w:t xml:space="preserve"> </w:t>
      </w:r>
      <w:r w:rsidRPr="001D69FE">
        <w:rPr>
          <w:sz w:val="24"/>
          <w:lang w:val="es-MX"/>
        </w:rPr>
        <w:t>e</w:t>
      </w:r>
      <w:r w:rsidR="001D69FE" w:rsidRPr="001D69FE">
        <w:rPr>
          <w:sz w:val="24"/>
          <w:lang w:val="es-MX"/>
        </w:rPr>
        <w:t>l</w:t>
      </w:r>
      <w:r w:rsidRPr="001D69FE">
        <w:rPr>
          <w:sz w:val="24"/>
          <w:lang w:val="es-MX"/>
        </w:rPr>
        <w:t xml:space="preserve"> r</w:t>
      </w:r>
      <w:r w:rsidR="001D69FE" w:rsidRPr="001D69FE">
        <w:rPr>
          <w:sz w:val="24"/>
          <w:lang w:val="es-MX"/>
        </w:rPr>
        <w:t>e</w:t>
      </w:r>
      <w:r w:rsidRPr="001D69FE">
        <w:rPr>
          <w:sz w:val="24"/>
          <w:lang w:val="es-MX"/>
        </w:rPr>
        <w:t>e</w:t>
      </w:r>
      <w:r w:rsidR="001D69FE" w:rsidRPr="001D69FE">
        <w:rPr>
          <w:sz w:val="24"/>
          <w:lang w:val="es-MX"/>
        </w:rPr>
        <w:t>m</w:t>
      </w:r>
      <w:r w:rsidRPr="001D69FE">
        <w:rPr>
          <w:sz w:val="24"/>
          <w:lang w:val="es-MX"/>
        </w:rPr>
        <w:t>pla</w:t>
      </w:r>
      <w:r w:rsidR="001D69FE" w:rsidRPr="001D69FE">
        <w:rPr>
          <w:sz w:val="24"/>
          <w:lang w:val="es-MX"/>
        </w:rPr>
        <w:t>zo de una palabra, frase o texto en un</w:t>
      </w:r>
      <w:r w:rsidR="001D69FE">
        <w:rPr>
          <w:sz w:val="24"/>
          <w:lang w:val="es-MX"/>
        </w:rPr>
        <w:t xml:space="preserve"> idioma (idioma de origen) por una palabra, frase o texto de significado equivalente en otro idioma (idioma de destino). </w:t>
      </w:r>
      <w:r w:rsidR="001D69FE" w:rsidRPr="00900E34">
        <w:rPr>
          <w:sz w:val="24"/>
          <w:lang w:val="es-MX"/>
        </w:rPr>
        <w:t xml:space="preserve">Traducción de documentos clave al idioma español. No se cobrará ninguna tarifa. </w:t>
      </w:r>
    </w:p>
    <w:p w14:paraId="3418676E" w14:textId="0895073F" w:rsidR="00CB70AB" w:rsidRPr="00900E34" w:rsidRDefault="00944ACF">
      <w:pPr>
        <w:spacing w:after="696" w:line="268" w:lineRule="auto"/>
        <w:ind w:left="749" w:right="192" w:firstLine="9"/>
        <w:jc w:val="both"/>
        <w:rPr>
          <w:lang w:val="es-MX"/>
        </w:rPr>
      </w:pPr>
      <w:r w:rsidRPr="00C77BF7">
        <w:rPr>
          <w:sz w:val="24"/>
          <w:lang w:val="es-MX"/>
        </w:rPr>
        <w:t>Interpreta</w:t>
      </w:r>
      <w:r w:rsidR="00C77BF7" w:rsidRPr="00C77BF7">
        <w:rPr>
          <w:sz w:val="24"/>
          <w:lang w:val="es-MX"/>
        </w:rPr>
        <w:t>c</w:t>
      </w:r>
      <w:r w:rsidRPr="00C77BF7">
        <w:rPr>
          <w:sz w:val="24"/>
          <w:lang w:val="es-MX"/>
        </w:rPr>
        <w:t>i</w:t>
      </w:r>
      <w:r w:rsidR="00C77BF7" w:rsidRPr="00C77BF7">
        <w:rPr>
          <w:sz w:val="24"/>
          <w:lang w:val="es-MX"/>
        </w:rPr>
        <w:t>ó</w:t>
      </w:r>
      <w:r w:rsidRPr="00C77BF7">
        <w:rPr>
          <w:sz w:val="24"/>
          <w:lang w:val="es-MX"/>
        </w:rPr>
        <w:t xml:space="preserve">n (oral): </w:t>
      </w:r>
      <w:r w:rsidR="00C77BF7" w:rsidRPr="00C77BF7">
        <w:rPr>
          <w:sz w:val="24"/>
          <w:lang w:val="es-MX"/>
        </w:rPr>
        <w:t>La i</w:t>
      </w:r>
      <w:r w:rsidRPr="00C77BF7">
        <w:rPr>
          <w:sz w:val="24"/>
          <w:lang w:val="es-MX"/>
        </w:rPr>
        <w:t>nterpreta</w:t>
      </w:r>
      <w:r w:rsidR="00C77BF7" w:rsidRPr="00C77BF7">
        <w:rPr>
          <w:sz w:val="24"/>
          <w:lang w:val="es-MX"/>
        </w:rPr>
        <w:t>c</w:t>
      </w:r>
      <w:r w:rsidRPr="00C77BF7">
        <w:rPr>
          <w:sz w:val="24"/>
          <w:lang w:val="es-MX"/>
        </w:rPr>
        <w:t>i</w:t>
      </w:r>
      <w:r w:rsidR="00C77BF7" w:rsidRPr="00C77BF7">
        <w:rPr>
          <w:sz w:val="24"/>
          <w:lang w:val="es-MX"/>
        </w:rPr>
        <w:t>ó</w:t>
      </w:r>
      <w:r w:rsidRPr="00C77BF7">
        <w:rPr>
          <w:sz w:val="24"/>
          <w:lang w:val="es-MX"/>
        </w:rPr>
        <w:t xml:space="preserve">n </w:t>
      </w:r>
      <w:r w:rsidR="00C77BF7" w:rsidRPr="00C77BF7">
        <w:rPr>
          <w:sz w:val="24"/>
          <w:lang w:val="es-MX"/>
        </w:rPr>
        <w:t>e</w:t>
      </w:r>
      <w:r w:rsidRPr="00C77BF7">
        <w:rPr>
          <w:sz w:val="24"/>
          <w:lang w:val="es-MX"/>
        </w:rPr>
        <w:t>s</w:t>
      </w:r>
      <w:r w:rsidR="00C77BF7" w:rsidRPr="00C77BF7">
        <w:rPr>
          <w:sz w:val="24"/>
          <w:lang w:val="es-MX"/>
        </w:rPr>
        <w:t xml:space="preserve"> el acto</w:t>
      </w:r>
      <w:r w:rsidR="00C77BF7">
        <w:rPr>
          <w:sz w:val="24"/>
          <w:lang w:val="es-MX"/>
        </w:rPr>
        <w:t xml:space="preserve"> </w:t>
      </w:r>
      <w:r w:rsidR="00C77BF7" w:rsidRPr="00C77BF7">
        <w:rPr>
          <w:sz w:val="24"/>
          <w:lang w:val="es-MX"/>
        </w:rPr>
        <w:t xml:space="preserve">de escuchar una comunicación en un idioma (idioma de rigen) y convertirla oralmente a otro idioma (idioma de destino) conservando el mismo significado. Disposicón de traductor oral. </w:t>
      </w:r>
      <w:r w:rsidR="00C77BF7" w:rsidRPr="00900E34">
        <w:rPr>
          <w:sz w:val="24"/>
          <w:lang w:val="es-MX"/>
        </w:rPr>
        <w:t xml:space="preserve">No se cobrará ninguna tarifa.    </w:t>
      </w:r>
      <w:r w:rsidRPr="00900E34">
        <w:rPr>
          <w:sz w:val="24"/>
          <w:lang w:val="es-MX"/>
        </w:rPr>
        <w:t xml:space="preserve"> </w:t>
      </w:r>
    </w:p>
    <w:p w14:paraId="2744C54C" w14:textId="5EFCFD6D" w:rsidR="00CB70AB" w:rsidRPr="00900E34" w:rsidRDefault="001A506B">
      <w:pPr>
        <w:pStyle w:val="Heading4"/>
        <w:spacing w:after="0" w:line="259" w:lineRule="auto"/>
        <w:ind w:left="48"/>
        <w:rPr>
          <w:lang w:val="es-MX"/>
        </w:rPr>
      </w:pPr>
      <w:r w:rsidRPr="00900E34">
        <w:rPr>
          <w:sz w:val="28"/>
          <w:lang w:val="es-MX"/>
        </w:rPr>
        <w:t>Compromiso</w:t>
      </w:r>
      <w:r w:rsidR="00944ACF" w:rsidRPr="00900E34">
        <w:rPr>
          <w:sz w:val="28"/>
          <w:lang w:val="es-MX"/>
        </w:rPr>
        <w:t>/Participa</w:t>
      </w:r>
      <w:r w:rsidRPr="00900E34">
        <w:rPr>
          <w:sz w:val="28"/>
          <w:lang w:val="es-MX"/>
        </w:rPr>
        <w:t>c</w:t>
      </w:r>
      <w:r w:rsidR="00944ACF" w:rsidRPr="00900E34">
        <w:rPr>
          <w:sz w:val="28"/>
          <w:lang w:val="es-MX"/>
        </w:rPr>
        <w:t>i</w:t>
      </w:r>
      <w:r w:rsidRPr="00900E34">
        <w:rPr>
          <w:sz w:val="28"/>
          <w:lang w:val="es-MX"/>
        </w:rPr>
        <w:t>ó</w:t>
      </w:r>
      <w:r w:rsidR="00944ACF" w:rsidRPr="00900E34">
        <w:rPr>
          <w:sz w:val="28"/>
          <w:lang w:val="es-MX"/>
        </w:rPr>
        <w:t>n</w:t>
      </w:r>
      <w:r w:rsidRPr="00900E34">
        <w:rPr>
          <w:sz w:val="28"/>
          <w:lang w:val="es-MX"/>
        </w:rPr>
        <w:t xml:space="preserve"> Pública</w:t>
      </w:r>
    </w:p>
    <w:p w14:paraId="1F9B1846" w14:textId="4D9C568A" w:rsidR="00CB70AB" w:rsidRDefault="00944ACF" w:rsidP="001A506B">
      <w:pPr>
        <w:spacing w:after="5" w:line="268" w:lineRule="auto"/>
        <w:ind w:left="14" w:right="5" w:firstLine="9"/>
        <w:jc w:val="both"/>
        <w:rPr>
          <w:sz w:val="24"/>
          <w:lang w:val="es-MX"/>
        </w:rPr>
      </w:pPr>
      <w:r w:rsidRPr="001A506B">
        <w:rPr>
          <w:sz w:val="24"/>
          <w:lang w:val="es-MX"/>
        </w:rPr>
        <w:t>Rolling Hills Transit ha</w:t>
      </w:r>
      <w:r w:rsidR="001A506B" w:rsidRPr="001A506B">
        <w:rPr>
          <w:sz w:val="24"/>
          <w:lang w:val="es-MX"/>
        </w:rPr>
        <w:t xml:space="preserve"> incorporado las consideraciones del Título VI y LEP en un público establecido plano de</w:t>
      </w:r>
      <w:r w:rsidR="001A506B">
        <w:rPr>
          <w:sz w:val="24"/>
          <w:lang w:val="es-MX"/>
        </w:rPr>
        <w:t xml:space="preserve"> participación. </w:t>
      </w:r>
      <w:r w:rsidR="001A506B" w:rsidRPr="001A506B">
        <w:rPr>
          <w:sz w:val="24"/>
          <w:lang w:val="es-MX"/>
        </w:rPr>
        <w:t>El Plan de participación pública que describe los paso</w:t>
      </w:r>
      <w:r w:rsidR="001A506B">
        <w:rPr>
          <w:sz w:val="24"/>
          <w:lang w:val="es-MX"/>
        </w:rPr>
        <w:t xml:space="preserve">s que sigue nuestra agencia se adjunta como Apéndice D. El plan adjunto proporciona un proceso claro para involucrar e involucrar al público, incluidas las poblaciones minoritarias y LEP. </w:t>
      </w:r>
      <w:r w:rsidR="001A506B" w:rsidRPr="001A506B">
        <w:rPr>
          <w:sz w:val="24"/>
          <w:lang w:val="es-MX"/>
        </w:rPr>
        <w:t>L</w:t>
      </w:r>
      <w:r w:rsidR="001A506B">
        <w:rPr>
          <w:sz w:val="24"/>
          <w:lang w:val="es-MX"/>
        </w:rPr>
        <w:t>a</w:t>
      </w:r>
      <w:r w:rsidR="001A506B" w:rsidRPr="001A506B">
        <w:rPr>
          <w:sz w:val="24"/>
          <w:lang w:val="es-MX"/>
        </w:rPr>
        <w:t xml:space="preserve"> consideración de las comunidades LEP se documenta utilizando pr</w:t>
      </w:r>
      <w:r w:rsidR="001A506B">
        <w:rPr>
          <w:sz w:val="24"/>
          <w:lang w:val="es-MX"/>
        </w:rPr>
        <w:t>imero los resultados del análisis de cuatro factores que determina el nivel y el tipo de asistencia lingüística necesaria para un plan o actividad de participación pública en particular</w:t>
      </w:r>
    </w:p>
    <w:p w14:paraId="75F54FA2" w14:textId="77777777" w:rsidR="001A506B" w:rsidRPr="00900E34" w:rsidRDefault="001A506B" w:rsidP="001A506B">
      <w:pPr>
        <w:spacing w:after="5" w:line="268" w:lineRule="auto"/>
        <w:ind w:left="14" w:right="5" w:firstLine="9"/>
        <w:jc w:val="both"/>
        <w:rPr>
          <w:lang w:val="es-MX"/>
        </w:rPr>
      </w:pPr>
    </w:p>
    <w:p w14:paraId="1BFEF3C6" w14:textId="177426A1" w:rsidR="00CB70AB" w:rsidRPr="005D5CD5" w:rsidRDefault="005D5CD5">
      <w:pPr>
        <w:spacing w:after="247" w:line="268" w:lineRule="auto"/>
        <w:ind w:left="101" w:right="134" w:firstLine="9"/>
        <w:jc w:val="both"/>
        <w:rPr>
          <w:lang w:val="es-MX"/>
        </w:rPr>
      </w:pPr>
      <w:r w:rsidRPr="005D5CD5">
        <w:rPr>
          <w:sz w:val="24"/>
          <w:lang w:val="es-MX"/>
        </w:rPr>
        <w:t xml:space="preserve">El plan tiene como objetivo buscar y considerar los puntos de vista de las poblaciones minoritarias, de bajos ingresos y LEP en el curso de la realización de actividades de divulgación y participación pública. La estrategia de participación </w:t>
      </w:r>
      <w:r w:rsidR="00897FC7" w:rsidRPr="005D5CD5">
        <w:rPr>
          <w:sz w:val="24"/>
          <w:lang w:val="es-MX"/>
        </w:rPr>
        <w:t>pública</w:t>
      </w:r>
      <w:r w:rsidRPr="005D5CD5">
        <w:rPr>
          <w:sz w:val="24"/>
          <w:lang w:val="es-MX"/>
        </w:rPr>
        <w:t xml:space="preserve"> de Rolling Hills Transit ofrece un aviso adecuado de las actividades de participación publica, así como oportunidades tempranas y continuas para la</w:t>
      </w:r>
      <w:r>
        <w:rPr>
          <w:sz w:val="24"/>
          <w:lang w:val="es-MX"/>
        </w:rPr>
        <w:t xml:space="preserve"> revisión y los comentarios públicos en los puntos de decisión clave para identificar los impactos sociales, económicos y ambientales de las decisiones de transporte propuestas. </w:t>
      </w:r>
      <w:r w:rsidRPr="005D5CD5">
        <w:rPr>
          <w:sz w:val="24"/>
          <w:lang w:val="es-MX"/>
        </w:rPr>
        <w:t xml:space="preserve">El plan describe las estrategias proactivas, los procedimientos y los resultados proyectado que se alinean con las actividades de </w:t>
      </w:r>
      <w:r>
        <w:rPr>
          <w:sz w:val="24"/>
          <w:lang w:val="es-MX"/>
        </w:rPr>
        <w:t xml:space="preserve">participación pública a lo largo de los años. </w:t>
      </w:r>
      <w:r w:rsidRPr="005D5CD5">
        <w:rPr>
          <w:sz w:val="24"/>
          <w:lang w:val="es-MX"/>
        </w:rPr>
        <w:t>Se hace todo lo posible para involucrar a las poblaciones minoritarias y L EP en la participación efectiva e nuestro proceso de toma de decision</w:t>
      </w:r>
      <w:r>
        <w:rPr>
          <w:sz w:val="24"/>
          <w:lang w:val="es-MX"/>
        </w:rPr>
        <w:t>e</w:t>
      </w:r>
      <w:r w:rsidRPr="005D5CD5">
        <w:rPr>
          <w:sz w:val="24"/>
          <w:lang w:val="es-MX"/>
        </w:rPr>
        <w:t>s. Las siguientes practicas incluyen, pero no se limitan a</w:t>
      </w:r>
      <w:r w:rsidR="00944ACF" w:rsidRPr="005D5CD5">
        <w:rPr>
          <w:sz w:val="24"/>
          <w:lang w:val="es-MX"/>
        </w:rPr>
        <w:t>:</w:t>
      </w:r>
    </w:p>
    <w:p w14:paraId="1EDAAB34" w14:textId="3B9BCEF5" w:rsidR="00CB70AB" w:rsidRPr="00423996" w:rsidRDefault="00423996">
      <w:pPr>
        <w:numPr>
          <w:ilvl w:val="0"/>
          <w:numId w:val="5"/>
        </w:numPr>
        <w:spacing w:after="5" w:line="216" w:lineRule="auto"/>
        <w:ind w:right="98" w:hanging="370"/>
        <w:jc w:val="both"/>
        <w:rPr>
          <w:lang w:val="es-MX"/>
        </w:rPr>
      </w:pPr>
      <w:r w:rsidRPr="00423996">
        <w:rPr>
          <w:sz w:val="24"/>
          <w:lang w:val="es-MX"/>
        </w:rPr>
        <w:t>Programar reuniones</w:t>
      </w:r>
      <w:r>
        <w:rPr>
          <w:sz w:val="24"/>
          <w:lang w:val="es-MX"/>
        </w:rPr>
        <w:t xml:space="preserve"> </w:t>
      </w:r>
      <w:r w:rsidRPr="00423996">
        <w:rPr>
          <w:sz w:val="24"/>
          <w:lang w:val="es-MX"/>
        </w:rPr>
        <w:t xml:space="preserve">en horarios y lugares que sean convenientes y accesibles para las comunidades minoritarias y LEP   </w:t>
      </w:r>
    </w:p>
    <w:p w14:paraId="45E6AD2D" w14:textId="1FF46CE0" w:rsidR="00CB70AB" w:rsidRPr="00BD4AA1" w:rsidRDefault="00423996">
      <w:pPr>
        <w:numPr>
          <w:ilvl w:val="0"/>
          <w:numId w:val="5"/>
        </w:numPr>
        <w:spacing w:after="5" w:line="268" w:lineRule="auto"/>
        <w:ind w:right="98" w:hanging="370"/>
        <w:jc w:val="both"/>
        <w:rPr>
          <w:lang w:val="es-MX"/>
        </w:rPr>
      </w:pPr>
      <w:r w:rsidRPr="00423996">
        <w:rPr>
          <w:sz w:val="24"/>
          <w:lang w:val="es-MX"/>
        </w:rPr>
        <w:t>Emplear diferentes tamaños y formatos de reunion</w:t>
      </w:r>
      <w:r>
        <w:rPr>
          <w:sz w:val="24"/>
          <w:lang w:val="es-MX"/>
        </w:rPr>
        <w:t>e</w:t>
      </w:r>
      <w:r w:rsidRPr="00423996">
        <w:rPr>
          <w:sz w:val="24"/>
          <w:lang w:val="es-MX"/>
        </w:rPr>
        <w:t xml:space="preserve">s. </w:t>
      </w:r>
    </w:p>
    <w:p w14:paraId="3D8E7588" w14:textId="0F0FBC04" w:rsidR="00CB70AB" w:rsidRPr="00BD4AA1" w:rsidRDefault="00BD4AA1">
      <w:pPr>
        <w:numPr>
          <w:ilvl w:val="0"/>
          <w:numId w:val="5"/>
        </w:numPr>
        <w:spacing w:after="32" w:line="216" w:lineRule="auto"/>
        <w:ind w:right="98" w:hanging="370"/>
        <w:jc w:val="both"/>
        <w:rPr>
          <w:lang w:val="es-MX"/>
        </w:rPr>
      </w:pPr>
      <w:r w:rsidRPr="00BD4AA1">
        <w:rPr>
          <w:sz w:val="24"/>
          <w:lang w:val="es-MX"/>
        </w:rPr>
        <w:t>Coordinar con organizaciones comunitarias y religiosas, instituciones educativas y otras organizaciones para implementar estrategias d</w:t>
      </w:r>
      <w:r>
        <w:rPr>
          <w:sz w:val="24"/>
          <w:lang w:val="es-MX"/>
        </w:rPr>
        <w:t>e</w:t>
      </w:r>
      <w:r w:rsidRPr="00BD4AA1">
        <w:rPr>
          <w:sz w:val="24"/>
          <w:lang w:val="es-MX"/>
        </w:rPr>
        <w:t xml:space="preserve"> participación publica que lleguen específicamente a los miembros de las comunidades </w:t>
      </w:r>
      <w:r>
        <w:rPr>
          <w:sz w:val="24"/>
          <w:lang w:val="es-MX"/>
        </w:rPr>
        <w:t xml:space="preserve">minoritarias y/o LEP afectadas.    </w:t>
      </w:r>
    </w:p>
    <w:p w14:paraId="1D3FC89C" w14:textId="6B55A6B3" w:rsidR="00CB70AB" w:rsidRPr="00900E34" w:rsidRDefault="00AB1B1C">
      <w:pPr>
        <w:numPr>
          <w:ilvl w:val="0"/>
          <w:numId w:val="5"/>
        </w:numPr>
        <w:spacing w:after="92" w:line="216" w:lineRule="auto"/>
        <w:ind w:right="98" w:hanging="370"/>
        <w:jc w:val="both"/>
        <w:rPr>
          <w:lang w:val="es-MX"/>
        </w:rPr>
      </w:pPr>
      <w:r w:rsidRPr="00AB1B1C">
        <w:rPr>
          <w:sz w:val="24"/>
          <w:lang w:val="es-MX"/>
        </w:rPr>
        <w:t>Teniendo en cuenta la radio, la televisión, los periódicos, los anun</w:t>
      </w:r>
      <w:r>
        <w:rPr>
          <w:sz w:val="24"/>
          <w:lang w:val="es-MX"/>
        </w:rPr>
        <w:t xml:space="preserve">cios de las redes sociales en las estaciones, los puntos de venta y las publicaciones que atienden a las poblaciones LEP. </w:t>
      </w:r>
      <w:r w:rsidRPr="00AB1B1C">
        <w:rPr>
          <w:sz w:val="24"/>
          <w:lang w:val="es-MX"/>
        </w:rPr>
        <w:t>El alcance a las poblaciones LEP</w:t>
      </w:r>
      <w:r>
        <w:rPr>
          <w:sz w:val="24"/>
          <w:lang w:val="es-MX"/>
        </w:rPr>
        <w:t>.</w:t>
      </w:r>
      <w:r w:rsidRPr="00AB1B1C">
        <w:rPr>
          <w:sz w:val="24"/>
          <w:lang w:val="es-MX"/>
        </w:rPr>
        <w:t xml:space="preserve"> También podría incluir programación de audi</w:t>
      </w:r>
      <w:r>
        <w:rPr>
          <w:sz w:val="24"/>
          <w:lang w:val="es-MX"/>
        </w:rPr>
        <w:t xml:space="preserve">o disponible en podcasts.  </w:t>
      </w:r>
    </w:p>
    <w:p w14:paraId="32FFD939" w14:textId="6BEBC416" w:rsidR="00CB70AB" w:rsidRPr="00C53802" w:rsidRDefault="00C53802">
      <w:pPr>
        <w:numPr>
          <w:ilvl w:val="0"/>
          <w:numId w:val="5"/>
        </w:numPr>
        <w:spacing w:after="96" w:line="216" w:lineRule="auto"/>
        <w:ind w:right="98" w:hanging="370"/>
        <w:jc w:val="both"/>
        <w:rPr>
          <w:lang w:val="es-MX"/>
        </w:rPr>
      </w:pPr>
      <w:r w:rsidRPr="00C53802">
        <w:rPr>
          <w:sz w:val="24"/>
          <w:lang w:val="es-MX"/>
        </w:rPr>
        <w:t xml:space="preserve">Brindar oportunidades para la participación publica a través de medios distintos a la comunicación escrita, como entrevistas personales o el uso de dispositivos de grabación de audio o video para capturar comentarios orales. </w:t>
      </w:r>
      <w:r>
        <w:rPr>
          <w:sz w:val="24"/>
          <w:lang w:val="es-MX"/>
        </w:rPr>
        <w:t xml:space="preserve"> </w:t>
      </w:r>
    </w:p>
    <w:p w14:paraId="1C3D1D4D" w14:textId="024DF12E" w:rsidR="00CB70AB" w:rsidRPr="00900E34" w:rsidRDefault="0081415B">
      <w:pPr>
        <w:numPr>
          <w:ilvl w:val="0"/>
          <w:numId w:val="5"/>
        </w:numPr>
        <w:spacing w:after="175" w:line="268" w:lineRule="auto"/>
        <w:ind w:right="98" w:hanging="370"/>
        <w:jc w:val="both"/>
        <w:rPr>
          <w:lang w:val="es-MX"/>
        </w:rPr>
      </w:pPr>
      <w:r w:rsidRPr="0081415B">
        <w:rPr>
          <w:sz w:val="24"/>
          <w:lang w:val="es-MX"/>
        </w:rPr>
        <w:t>Prepararse para las actividades de participación publica determinando formas de proporcionar asistencia lingüística cuando no hay un intérprete presente o si se necesita o no, proporcionando documentos escritos en otros idioma</w:t>
      </w:r>
      <w:r>
        <w:rPr>
          <w:sz w:val="24"/>
          <w:lang w:val="es-MX"/>
        </w:rPr>
        <w:t xml:space="preserve">s, si se solicita, incluidos medios étnicos, escuelas y organizaciones religiosas o comunitarias para ayudar a proporcionar información.   </w:t>
      </w:r>
    </w:p>
    <w:p w14:paraId="6F99D249" w14:textId="635928D6" w:rsidR="00CB70AB" w:rsidRPr="003F44DE" w:rsidRDefault="003F44DE">
      <w:pPr>
        <w:spacing w:after="763" w:line="216" w:lineRule="auto"/>
        <w:ind w:left="14" w:right="5" w:firstLine="9"/>
        <w:jc w:val="both"/>
        <w:rPr>
          <w:lang w:val="es-MX"/>
        </w:rPr>
      </w:pPr>
      <w:r w:rsidRPr="003F44DE">
        <w:rPr>
          <w:sz w:val="24"/>
          <w:lang w:val="es-MX"/>
        </w:rPr>
        <w:lastRenderedPageBreak/>
        <w:t>Todos los servicios de asistencia lingüística que se brinden durante la participación publica o el alcance comunitario se registrarán en el Registro de servicios lingüísticos/participación publica que se adjunta como Apéndice E.</w:t>
      </w:r>
      <w:r w:rsidR="00944ACF" w:rsidRPr="003F44DE">
        <w:rPr>
          <w:sz w:val="24"/>
          <w:lang w:val="es-MX"/>
        </w:rPr>
        <w:t xml:space="preserve"> </w:t>
      </w:r>
    </w:p>
    <w:p w14:paraId="7B252703" w14:textId="7F155EEC" w:rsidR="00CB70AB" w:rsidRPr="00AD1FC4" w:rsidRDefault="00944ACF">
      <w:pPr>
        <w:pStyle w:val="Heading4"/>
        <w:ind w:left="413"/>
        <w:rPr>
          <w:lang w:val="es-MX"/>
        </w:rPr>
      </w:pPr>
      <w:r w:rsidRPr="00AD1FC4">
        <w:rPr>
          <w:lang w:val="es-MX"/>
        </w:rPr>
        <w:t xml:space="preserve">B. </w:t>
      </w:r>
      <w:r w:rsidR="00AD1FC4" w:rsidRPr="00AD1FC4">
        <w:rPr>
          <w:lang w:val="es-MX"/>
        </w:rPr>
        <w:t>La Formación del P</w:t>
      </w:r>
      <w:r w:rsidR="00AD1FC4">
        <w:rPr>
          <w:lang w:val="es-MX"/>
        </w:rPr>
        <w:t xml:space="preserve">ersonal </w:t>
      </w:r>
    </w:p>
    <w:p w14:paraId="5B569EE4" w14:textId="0CE82CFB" w:rsidR="00CB70AB" w:rsidRPr="00AD1FC4" w:rsidRDefault="00AD1FC4">
      <w:pPr>
        <w:spacing w:after="249" w:line="268" w:lineRule="auto"/>
        <w:ind w:left="14" w:right="96" w:firstLine="9"/>
        <w:jc w:val="both"/>
        <w:rPr>
          <w:lang w:val="es-MX"/>
        </w:rPr>
      </w:pPr>
      <w:r w:rsidRPr="00AD1FC4">
        <w:rPr>
          <w:sz w:val="24"/>
          <w:lang w:val="es-MX"/>
        </w:rPr>
        <w:t>Para garantizar que el personal de tránsito y/o el personal apropiado de la agencia en general comprenda las obligaciones de proporcionar un ac</w:t>
      </w:r>
      <w:r>
        <w:rPr>
          <w:sz w:val="24"/>
          <w:lang w:val="es-MX"/>
        </w:rPr>
        <w:t xml:space="preserve">ceso significativo a la información y los servicios para las personas con LEP, todos los empleados en puestos de contacto publico recibirán la capacitación adecuada. </w:t>
      </w:r>
      <w:r w:rsidRPr="00AD1FC4">
        <w:rPr>
          <w:sz w:val="24"/>
          <w:lang w:val="es-MX"/>
        </w:rPr>
        <w:t>Este plan describe la capacitación proporcionada de forma anual, continua y/o según demanda para implementar lo siguiente</w:t>
      </w:r>
      <w:r w:rsidR="00944ACF" w:rsidRPr="00AD1FC4">
        <w:rPr>
          <w:sz w:val="24"/>
          <w:lang w:val="es-MX"/>
        </w:rPr>
        <w:t>:</w:t>
      </w:r>
    </w:p>
    <w:p w14:paraId="251A73F6" w14:textId="19F4083B" w:rsidR="00CB70AB" w:rsidRPr="007649C4" w:rsidRDefault="007649C4">
      <w:pPr>
        <w:numPr>
          <w:ilvl w:val="0"/>
          <w:numId w:val="6"/>
        </w:numPr>
        <w:spacing w:after="5" w:line="268" w:lineRule="auto"/>
        <w:ind w:left="1455" w:right="5" w:hanging="365"/>
        <w:rPr>
          <w:lang w:val="es-MX"/>
        </w:rPr>
      </w:pPr>
      <w:r w:rsidRPr="007649C4">
        <w:rPr>
          <w:sz w:val="24"/>
          <w:lang w:val="es-MX"/>
        </w:rPr>
        <w:t xml:space="preserve">El personal ha sido capacitado y comprende las políticas </w:t>
      </w:r>
      <w:r>
        <w:rPr>
          <w:sz w:val="24"/>
          <w:lang w:val="es-MX"/>
        </w:rPr>
        <w:t xml:space="preserve">y procedimientos significativos de LEP  </w:t>
      </w:r>
    </w:p>
    <w:p w14:paraId="02DF63C3" w14:textId="7ED9A317" w:rsidR="00CB70AB" w:rsidRPr="002B43AA" w:rsidRDefault="00944ACF">
      <w:pPr>
        <w:spacing w:after="5" w:line="268" w:lineRule="auto"/>
        <w:ind w:left="1090" w:right="5" w:firstLine="9"/>
        <w:jc w:val="both"/>
        <w:rPr>
          <w:lang w:val="es-MX"/>
        </w:rPr>
      </w:pPr>
      <w:r>
        <w:rPr>
          <w:noProof/>
        </w:rPr>
        <w:drawing>
          <wp:inline distT="0" distB="0" distL="0" distR="0" wp14:anchorId="6747B5A8" wp14:editId="4510DCED">
            <wp:extent cx="54864" cy="73174"/>
            <wp:effectExtent l="0" t="0" r="0" b="0"/>
            <wp:docPr id="133497" name="Picture 133497"/>
            <wp:cNvGraphicFramePr/>
            <a:graphic xmlns:a="http://schemas.openxmlformats.org/drawingml/2006/main">
              <a:graphicData uri="http://schemas.openxmlformats.org/drawingml/2006/picture">
                <pic:pic xmlns:pic="http://schemas.openxmlformats.org/drawingml/2006/picture">
                  <pic:nvPicPr>
                    <pic:cNvPr id="133497" name="Picture 133497"/>
                    <pic:cNvPicPr/>
                  </pic:nvPicPr>
                  <pic:blipFill>
                    <a:blip r:embed="rId27"/>
                    <a:stretch>
                      <a:fillRect/>
                    </a:stretch>
                  </pic:blipFill>
                  <pic:spPr>
                    <a:xfrm>
                      <a:off x="0" y="0"/>
                      <a:ext cx="54864" cy="73174"/>
                    </a:xfrm>
                    <a:prstGeom prst="rect">
                      <a:avLst/>
                    </a:prstGeom>
                  </pic:spPr>
                </pic:pic>
              </a:graphicData>
            </a:graphic>
          </wp:inline>
        </w:drawing>
      </w:r>
      <w:r w:rsidR="002B43AA" w:rsidRPr="002B43AA">
        <w:rPr>
          <w:sz w:val="24"/>
          <w:lang w:val="es-MX"/>
        </w:rPr>
        <w:t>El nuevo personal tendrá la capacitación adecuada como parte de la</w:t>
      </w:r>
      <w:r w:rsidR="002B43AA">
        <w:rPr>
          <w:sz w:val="24"/>
          <w:lang w:val="es-MX"/>
        </w:rPr>
        <w:t xml:space="preserve"> orientación para los nuevos empleados </w:t>
      </w:r>
    </w:p>
    <w:p w14:paraId="4F02D694" w14:textId="30709216" w:rsidR="00CB70AB" w:rsidRPr="002B43AA" w:rsidRDefault="002B43AA">
      <w:pPr>
        <w:numPr>
          <w:ilvl w:val="0"/>
          <w:numId w:val="6"/>
        </w:numPr>
        <w:spacing w:after="38" w:line="268" w:lineRule="auto"/>
        <w:ind w:left="1455" w:right="5" w:hanging="365"/>
        <w:rPr>
          <w:lang w:val="es-MX"/>
        </w:rPr>
      </w:pPr>
      <w:r w:rsidRPr="002B43AA">
        <w:rPr>
          <w:sz w:val="24"/>
          <w:lang w:val="es-MX"/>
        </w:rPr>
        <w:t xml:space="preserve">El personal que tiene contacto con el público está capacitado para trabajar eficazmente </w:t>
      </w:r>
      <w:r>
        <w:rPr>
          <w:sz w:val="24"/>
          <w:lang w:val="es-MX"/>
        </w:rPr>
        <w:t xml:space="preserve">con intérpretes en persona y por teléfono     </w:t>
      </w:r>
    </w:p>
    <w:p w14:paraId="3AEEC216" w14:textId="608688BD" w:rsidR="00CB70AB" w:rsidRPr="00DC7D96" w:rsidRDefault="00DC7D96">
      <w:pPr>
        <w:numPr>
          <w:ilvl w:val="0"/>
          <w:numId w:val="6"/>
        </w:numPr>
        <w:spacing w:after="214" w:line="225" w:lineRule="auto"/>
        <w:ind w:left="1455" w:right="5" w:hanging="365"/>
        <w:rPr>
          <w:lang w:val="es-MX"/>
        </w:rPr>
      </w:pPr>
      <w:r w:rsidRPr="00DC7D96">
        <w:rPr>
          <w:sz w:val="24"/>
          <w:lang w:val="es-MX"/>
        </w:rPr>
        <w:t>El personal de administración, incluso si no interactúa regularmente con personas LEP, conocerá y comprenderá completamente el plan para reforzar la importancia del programa y garantizar que e</w:t>
      </w:r>
      <w:r>
        <w:rPr>
          <w:sz w:val="24"/>
          <w:lang w:val="es-MX"/>
        </w:rPr>
        <w:t>l</w:t>
      </w:r>
      <w:r w:rsidRPr="00DC7D96">
        <w:rPr>
          <w:sz w:val="24"/>
          <w:lang w:val="es-MX"/>
        </w:rPr>
        <w:t xml:space="preserve"> personal lo implemente en consecuencia</w:t>
      </w:r>
      <w:r>
        <w:rPr>
          <w:sz w:val="24"/>
          <w:lang w:val="es-MX"/>
        </w:rPr>
        <w:t xml:space="preserve">   </w:t>
      </w:r>
    </w:p>
    <w:p w14:paraId="74989A0F" w14:textId="32DC3D89" w:rsidR="00CB70AB" w:rsidRPr="009664B8" w:rsidRDefault="00944ACF">
      <w:pPr>
        <w:spacing w:after="269" w:line="268" w:lineRule="auto"/>
        <w:ind w:left="14" w:right="5" w:firstLine="9"/>
        <w:jc w:val="both"/>
        <w:rPr>
          <w:lang w:val="es-MX"/>
        </w:rPr>
      </w:pPr>
      <w:r w:rsidRPr="0032035C">
        <w:rPr>
          <w:sz w:val="24"/>
          <w:lang w:val="es-MX"/>
        </w:rPr>
        <w:t>Rolling Hills Transit ha</w:t>
      </w:r>
      <w:r w:rsidR="0032035C" w:rsidRPr="0032035C">
        <w:rPr>
          <w:sz w:val="24"/>
          <w:lang w:val="es-MX"/>
        </w:rPr>
        <w:t xml:space="preserve"> desarrollado presentaciones estándar, conexiones de recursos y otras capacitaciones de asistencia lingüística que brindan oportunidades rentables y flexibles para que el personal y la gerencia comprendan</w:t>
      </w:r>
      <w:r w:rsidR="0032035C">
        <w:rPr>
          <w:sz w:val="24"/>
          <w:lang w:val="es-MX"/>
        </w:rPr>
        <w:t xml:space="preserve"> el Plan LAP, el Plan de participación pública y las responsabilidades. </w:t>
      </w:r>
      <w:r w:rsidR="0032035C" w:rsidRPr="0032035C">
        <w:rPr>
          <w:sz w:val="24"/>
          <w:lang w:val="es-MX"/>
        </w:rPr>
        <w:t xml:space="preserve">A los empleados existentes, especialmente a los gerentes y aquellos que trabajan con el público, se les ofrecerá capacitación adicional o nuevas sesiones de capacitación </w:t>
      </w:r>
      <w:r w:rsidR="0032035C">
        <w:rPr>
          <w:sz w:val="24"/>
          <w:lang w:val="es-MX"/>
        </w:rPr>
        <w:t xml:space="preserve">adicional o nuevas sesiones de capacitación para mantenerse actualizados sobre sus responsabilidades para con las personas LEP. </w:t>
      </w:r>
      <w:r w:rsidR="0032035C" w:rsidRPr="009664B8">
        <w:rPr>
          <w:sz w:val="24"/>
          <w:lang w:val="es-MX"/>
        </w:rPr>
        <w:t xml:space="preserve">A </w:t>
      </w:r>
      <w:r w:rsidR="006127DA" w:rsidRPr="009664B8">
        <w:rPr>
          <w:sz w:val="24"/>
          <w:lang w:val="es-MX"/>
        </w:rPr>
        <w:t>continuación,</w:t>
      </w:r>
      <w:r w:rsidR="0032035C" w:rsidRPr="009664B8">
        <w:rPr>
          <w:sz w:val="24"/>
          <w:lang w:val="es-MX"/>
        </w:rPr>
        <w:t xml:space="preserve"> se describe la información se describe la </w:t>
      </w:r>
      <w:r w:rsidR="009664B8" w:rsidRPr="009664B8">
        <w:rPr>
          <w:sz w:val="24"/>
          <w:lang w:val="es-MX"/>
        </w:rPr>
        <w:t>información</w:t>
      </w:r>
      <w:r w:rsidR="0032035C" w:rsidRPr="009664B8">
        <w:rPr>
          <w:sz w:val="24"/>
          <w:lang w:val="es-MX"/>
        </w:rPr>
        <w:t xml:space="preserve"> incorporada dentro de la capacitación proporcionada anualmente, en curso o bajo demanda</w:t>
      </w:r>
      <w:r w:rsidR="009664B8">
        <w:rPr>
          <w:sz w:val="24"/>
          <w:lang w:val="es-MX"/>
        </w:rPr>
        <w:t>:</w:t>
      </w:r>
    </w:p>
    <w:p w14:paraId="1D5B2A03" w14:textId="47E5AF8D" w:rsidR="00CB70AB" w:rsidRPr="00900E34" w:rsidRDefault="006127DA">
      <w:pPr>
        <w:numPr>
          <w:ilvl w:val="0"/>
          <w:numId w:val="6"/>
        </w:numPr>
        <w:spacing w:after="46" w:line="225" w:lineRule="auto"/>
        <w:ind w:left="1455" w:right="5" w:hanging="365"/>
        <w:rPr>
          <w:lang w:val="es-MX"/>
        </w:rPr>
      </w:pPr>
      <w:r w:rsidRPr="006127DA">
        <w:rPr>
          <w:sz w:val="24"/>
          <w:lang w:val="es-MX"/>
        </w:rPr>
        <w:t>Presentación estándar proporcionada a nuevos, existentes y administradores sobre la</w:t>
      </w:r>
      <w:r>
        <w:rPr>
          <w:sz w:val="24"/>
          <w:lang w:val="es-MX"/>
        </w:rPr>
        <w:t xml:space="preserve"> responsabilidad del personal con las poblaciones LEP. </w:t>
      </w:r>
      <w:r w:rsidRPr="006127DA">
        <w:rPr>
          <w:sz w:val="24"/>
          <w:lang w:val="es-MX"/>
        </w:rPr>
        <w:t>La plantilla se usa en capacitaciones de múltiples agencias y se actualiz</w:t>
      </w:r>
      <w:r>
        <w:rPr>
          <w:sz w:val="24"/>
          <w:lang w:val="es-MX"/>
        </w:rPr>
        <w:t xml:space="preserve">a regularmente y según sea necesario     </w:t>
      </w:r>
    </w:p>
    <w:p w14:paraId="4D67729B" w14:textId="66CC717A" w:rsidR="00CB70AB" w:rsidRPr="00A47667" w:rsidRDefault="00944ACF">
      <w:pPr>
        <w:spacing w:after="5" w:line="268" w:lineRule="auto"/>
        <w:ind w:left="2270" w:right="5" w:hanging="355"/>
        <w:jc w:val="both"/>
        <w:rPr>
          <w:lang w:val="es-MX"/>
        </w:rPr>
      </w:pPr>
      <w:r>
        <w:rPr>
          <w:noProof/>
        </w:rPr>
        <w:drawing>
          <wp:inline distT="0" distB="0" distL="0" distR="0" wp14:anchorId="32F84358" wp14:editId="793C593D">
            <wp:extent cx="67056" cy="64027"/>
            <wp:effectExtent l="0" t="0" r="0" b="0"/>
            <wp:docPr id="19377" name="Picture 19377"/>
            <wp:cNvGraphicFramePr/>
            <a:graphic xmlns:a="http://schemas.openxmlformats.org/drawingml/2006/main">
              <a:graphicData uri="http://schemas.openxmlformats.org/drawingml/2006/picture">
                <pic:pic xmlns:pic="http://schemas.openxmlformats.org/drawingml/2006/picture">
                  <pic:nvPicPr>
                    <pic:cNvPr id="19377" name="Picture 19377"/>
                    <pic:cNvPicPr/>
                  </pic:nvPicPr>
                  <pic:blipFill>
                    <a:blip r:embed="rId28"/>
                    <a:stretch>
                      <a:fillRect/>
                    </a:stretch>
                  </pic:blipFill>
                  <pic:spPr>
                    <a:xfrm>
                      <a:off x="0" y="0"/>
                      <a:ext cx="67056" cy="64027"/>
                    </a:xfrm>
                    <a:prstGeom prst="rect">
                      <a:avLst/>
                    </a:prstGeom>
                  </pic:spPr>
                </pic:pic>
              </a:graphicData>
            </a:graphic>
          </wp:inline>
        </w:drawing>
      </w:r>
      <w:r w:rsidRPr="00A47667">
        <w:rPr>
          <w:sz w:val="24"/>
          <w:lang w:val="es-MX"/>
        </w:rPr>
        <w:t xml:space="preserve"> </w:t>
      </w:r>
      <w:r w:rsidR="00A47667" w:rsidRPr="00A47667">
        <w:rPr>
          <w:sz w:val="24"/>
          <w:lang w:val="es-MX"/>
        </w:rPr>
        <w:t>Se incluirá información consistente sobre las responsabilidades de la agencia de tránsito haci</w:t>
      </w:r>
      <w:r w:rsidR="00A47667">
        <w:rPr>
          <w:sz w:val="24"/>
          <w:lang w:val="es-MX"/>
        </w:rPr>
        <w:t xml:space="preserve">a las poblaciones LEP   </w:t>
      </w:r>
    </w:p>
    <w:p w14:paraId="14A48305" w14:textId="6F0901DB" w:rsidR="00CB70AB" w:rsidRPr="00A47667" w:rsidRDefault="00944ACF">
      <w:pPr>
        <w:spacing w:after="4" w:line="262" w:lineRule="auto"/>
        <w:ind w:left="1910" w:right="91" w:firstLine="9"/>
        <w:jc w:val="both"/>
        <w:rPr>
          <w:lang w:val="es-MX"/>
        </w:rPr>
      </w:pPr>
      <w:r>
        <w:rPr>
          <w:noProof/>
        </w:rPr>
        <w:drawing>
          <wp:inline distT="0" distB="0" distL="0" distR="0" wp14:anchorId="1B3863F0" wp14:editId="5D5E9B85">
            <wp:extent cx="67056" cy="64027"/>
            <wp:effectExtent l="0" t="0" r="0" b="0"/>
            <wp:docPr id="19378" name="Picture 19378"/>
            <wp:cNvGraphicFramePr/>
            <a:graphic xmlns:a="http://schemas.openxmlformats.org/drawingml/2006/main">
              <a:graphicData uri="http://schemas.openxmlformats.org/drawingml/2006/picture">
                <pic:pic xmlns:pic="http://schemas.openxmlformats.org/drawingml/2006/picture">
                  <pic:nvPicPr>
                    <pic:cNvPr id="19378" name="Picture 19378"/>
                    <pic:cNvPicPr/>
                  </pic:nvPicPr>
                  <pic:blipFill>
                    <a:blip r:embed="rId29"/>
                    <a:stretch>
                      <a:fillRect/>
                    </a:stretch>
                  </pic:blipFill>
                  <pic:spPr>
                    <a:xfrm>
                      <a:off x="0" y="0"/>
                      <a:ext cx="67056" cy="64027"/>
                    </a:xfrm>
                    <a:prstGeom prst="rect">
                      <a:avLst/>
                    </a:prstGeom>
                  </pic:spPr>
                </pic:pic>
              </a:graphicData>
            </a:graphic>
          </wp:inline>
        </w:drawing>
      </w:r>
      <w:r w:rsidRPr="00A47667">
        <w:rPr>
          <w:sz w:val="26"/>
          <w:lang w:val="es-MX"/>
        </w:rPr>
        <w:t xml:space="preserve"> </w:t>
      </w:r>
      <w:r w:rsidR="00A47667" w:rsidRPr="00A47667">
        <w:rPr>
          <w:sz w:val="26"/>
          <w:lang w:val="es-MX"/>
        </w:rPr>
        <w:t xml:space="preserve">Resumen del Plan de Asistencia </w:t>
      </w:r>
      <w:r w:rsidR="00A47667">
        <w:rPr>
          <w:sz w:val="26"/>
          <w:lang w:val="es-MX"/>
        </w:rPr>
        <w:t>L</w:t>
      </w:r>
      <w:r w:rsidR="00A47667" w:rsidRPr="00A47667">
        <w:rPr>
          <w:sz w:val="26"/>
          <w:lang w:val="es-MX"/>
        </w:rPr>
        <w:t xml:space="preserve">ingüística  </w:t>
      </w:r>
    </w:p>
    <w:p w14:paraId="06432113" w14:textId="2FB6A17F" w:rsidR="00CB70AB" w:rsidRPr="000226BA" w:rsidRDefault="00944ACF">
      <w:pPr>
        <w:tabs>
          <w:tab w:val="center" w:pos="2001"/>
          <w:tab w:val="center" w:pos="4481"/>
        </w:tabs>
        <w:spacing w:after="5" w:line="268" w:lineRule="auto"/>
        <w:rPr>
          <w:lang w:val="es-MX"/>
        </w:rPr>
      </w:pPr>
      <w:r w:rsidRPr="00A47667">
        <w:rPr>
          <w:sz w:val="24"/>
          <w:lang w:val="es-MX"/>
        </w:rPr>
        <w:tab/>
      </w:r>
      <w:r>
        <w:rPr>
          <w:noProof/>
        </w:rPr>
        <w:drawing>
          <wp:inline distT="0" distB="0" distL="0" distR="0" wp14:anchorId="1181130A" wp14:editId="1FC41251">
            <wp:extent cx="67056" cy="67076"/>
            <wp:effectExtent l="0" t="0" r="0" b="0"/>
            <wp:docPr id="19379" name="Picture 19379"/>
            <wp:cNvGraphicFramePr/>
            <a:graphic xmlns:a="http://schemas.openxmlformats.org/drawingml/2006/main">
              <a:graphicData uri="http://schemas.openxmlformats.org/drawingml/2006/picture">
                <pic:pic xmlns:pic="http://schemas.openxmlformats.org/drawingml/2006/picture">
                  <pic:nvPicPr>
                    <pic:cNvPr id="19379" name="Picture 19379"/>
                    <pic:cNvPicPr/>
                  </pic:nvPicPr>
                  <pic:blipFill>
                    <a:blip r:embed="rId30"/>
                    <a:stretch>
                      <a:fillRect/>
                    </a:stretch>
                  </pic:blipFill>
                  <pic:spPr>
                    <a:xfrm>
                      <a:off x="0" y="0"/>
                      <a:ext cx="67056" cy="67076"/>
                    </a:xfrm>
                    <a:prstGeom prst="rect">
                      <a:avLst/>
                    </a:prstGeom>
                  </pic:spPr>
                </pic:pic>
              </a:graphicData>
            </a:graphic>
          </wp:inline>
        </w:drawing>
      </w:r>
      <w:r w:rsidRPr="000226BA">
        <w:rPr>
          <w:sz w:val="24"/>
          <w:lang w:val="es-MX"/>
        </w:rPr>
        <w:tab/>
        <w:t>D</w:t>
      </w:r>
      <w:r w:rsidR="000226BA" w:rsidRPr="000226BA">
        <w:rPr>
          <w:sz w:val="24"/>
          <w:lang w:val="es-MX"/>
        </w:rPr>
        <w:t xml:space="preserve">atos demográficos sobre la </w:t>
      </w:r>
      <w:r w:rsidR="000226BA">
        <w:rPr>
          <w:sz w:val="24"/>
          <w:lang w:val="es-MX"/>
        </w:rPr>
        <w:t xml:space="preserve">población LEP local </w:t>
      </w:r>
    </w:p>
    <w:p w14:paraId="5858899A" w14:textId="5FA624D1" w:rsidR="00CB70AB" w:rsidRPr="008B47CA" w:rsidRDefault="00944ACF">
      <w:pPr>
        <w:spacing w:after="71" w:line="216" w:lineRule="auto"/>
        <w:ind w:left="2261" w:right="5" w:hanging="360"/>
        <w:jc w:val="both"/>
        <w:rPr>
          <w:lang w:val="es-MX"/>
        </w:rPr>
      </w:pPr>
      <w:r>
        <w:rPr>
          <w:noProof/>
        </w:rPr>
        <w:drawing>
          <wp:inline distT="0" distB="0" distL="0" distR="0" wp14:anchorId="3FFF834B" wp14:editId="485CB43B">
            <wp:extent cx="70104" cy="67076"/>
            <wp:effectExtent l="0" t="0" r="0" b="0"/>
            <wp:docPr id="19380" name="Picture 19380"/>
            <wp:cNvGraphicFramePr/>
            <a:graphic xmlns:a="http://schemas.openxmlformats.org/drawingml/2006/main">
              <a:graphicData uri="http://schemas.openxmlformats.org/drawingml/2006/picture">
                <pic:pic xmlns:pic="http://schemas.openxmlformats.org/drawingml/2006/picture">
                  <pic:nvPicPr>
                    <pic:cNvPr id="19380" name="Picture 19380"/>
                    <pic:cNvPicPr/>
                  </pic:nvPicPr>
                  <pic:blipFill>
                    <a:blip r:embed="rId31"/>
                    <a:stretch>
                      <a:fillRect/>
                    </a:stretch>
                  </pic:blipFill>
                  <pic:spPr>
                    <a:xfrm>
                      <a:off x="0" y="0"/>
                      <a:ext cx="70104" cy="67076"/>
                    </a:xfrm>
                    <a:prstGeom prst="rect">
                      <a:avLst/>
                    </a:prstGeom>
                  </pic:spPr>
                </pic:pic>
              </a:graphicData>
            </a:graphic>
          </wp:inline>
        </w:drawing>
      </w:r>
      <w:r w:rsidRPr="008B47CA">
        <w:rPr>
          <w:sz w:val="24"/>
          <w:lang w:val="es-MX"/>
        </w:rPr>
        <w:t xml:space="preserve"> Fre</w:t>
      </w:r>
      <w:r w:rsidR="008B47CA" w:rsidRPr="008B47CA">
        <w:rPr>
          <w:sz w:val="24"/>
          <w:lang w:val="es-MX"/>
        </w:rPr>
        <w:t>cuencia de los</w:t>
      </w:r>
      <w:r w:rsidR="008B47CA">
        <w:rPr>
          <w:sz w:val="24"/>
          <w:lang w:val="es-MX"/>
        </w:rPr>
        <w:t xml:space="preserve"> </w:t>
      </w:r>
      <w:r w:rsidR="008B47CA" w:rsidRPr="008B47CA">
        <w:rPr>
          <w:sz w:val="24"/>
          <w:lang w:val="es-MX"/>
        </w:rPr>
        <w:t>contactos entre las poblaciones</w:t>
      </w:r>
      <w:r w:rsidR="0092389A">
        <w:rPr>
          <w:sz w:val="24"/>
          <w:lang w:val="es-MX"/>
        </w:rPr>
        <w:t xml:space="preserve"> </w:t>
      </w:r>
      <w:r w:rsidR="008B47CA" w:rsidRPr="008B47CA">
        <w:rPr>
          <w:sz w:val="24"/>
          <w:lang w:val="es-MX"/>
        </w:rPr>
        <w:t>LEP y los servicio</w:t>
      </w:r>
      <w:r w:rsidR="008B47CA">
        <w:rPr>
          <w:sz w:val="24"/>
          <w:lang w:val="es-MX"/>
        </w:rPr>
        <w:t xml:space="preserve">s, programas y actividades del sistema de tránsito   </w:t>
      </w:r>
    </w:p>
    <w:p w14:paraId="5C8735EB" w14:textId="4B930FFF" w:rsidR="00A11C54" w:rsidRPr="00A11C54" w:rsidRDefault="007C34E0">
      <w:pPr>
        <w:spacing w:after="5" w:line="268" w:lineRule="auto"/>
        <w:ind w:left="1896" w:right="370" w:firstLine="9"/>
        <w:jc w:val="both"/>
        <w:rPr>
          <w:sz w:val="24"/>
          <w:lang w:val="es-MX"/>
        </w:rPr>
      </w:pPr>
      <w:r>
        <w:pict w14:anchorId="68CF2F49">
          <v:shape id="Picture 19381" o:spid="_x0000_i1036" type="#_x0000_t75" style="width:5.25pt;height:5.25pt;visibility:visible;mso-wrap-style:square">
            <v:imagedata r:id="rId32" o:title=""/>
          </v:shape>
        </w:pict>
      </w:r>
      <w:r w:rsidR="00944ACF" w:rsidRPr="00A11C54">
        <w:rPr>
          <w:sz w:val="24"/>
          <w:lang w:val="es-MX"/>
        </w:rPr>
        <w:t xml:space="preserve"> </w:t>
      </w:r>
      <w:r w:rsidR="00A11C54" w:rsidRPr="00A11C54">
        <w:rPr>
          <w:sz w:val="24"/>
          <w:lang w:val="es-MX"/>
        </w:rPr>
        <w:t>La</w:t>
      </w:r>
      <w:r w:rsidR="00944ACF" w:rsidRPr="00A11C54">
        <w:rPr>
          <w:sz w:val="24"/>
          <w:lang w:val="es-MX"/>
        </w:rPr>
        <w:t xml:space="preserve"> importanc</w:t>
      </w:r>
      <w:r w:rsidR="00A11C54" w:rsidRPr="00A11C54">
        <w:rPr>
          <w:sz w:val="24"/>
          <w:lang w:val="es-MX"/>
        </w:rPr>
        <w:t>ia</w:t>
      </w:r>
      <w:r w:rsidR="00944ACF" w:rsidRPr="00A11C54">
        <w:rPr>
          <w:sz w:val="24"/>
          <w:lang w:val="es-MX"/>
        </w:rPr>
        <w:t xml:space="preserve"> </w:t>
      </w:r>
      <w:r w:rsidR="00A11C54" w:rsidRPr="00A11C54">
        <w:rPr>
          <w:sz w:val="24"/>
          <w:lang w:val="es-MX"/>
        </w:rPr>
        <w:t>del</w:t>
      </w:r>
      <w:r w:rsidR="00944ACF" w:rsidRPr="00A11C54">
        <w:rPr>
          <w:sz w:val="24"/>
          <w:lang w:val="es-MX"/>
        </w:rPr>
        <w:t xml:space="preserve"> </w:t>
      </w:r>
      <w:r w:rsidR="00A11C54" w:rsidRPr="00A11C54">
        <w:rPr>
          <w:sz w:val="24"/>
          <w:lang w:val="es-MX"/>
        </w:rPr>
        <w:t>alcance</w:t>
      </w:r>
      <w:r w:rsidR="00944ACF" w:rsidRPr="00A11C54">
        <w:rPr>
          <w:sz w:val="24"/>
          <w:lang w:val="es-MX"/>
        </w:rPr>
        <w:t xml:space="preserve"> </w:t>
      </w:r>
      <w:r w:rsidR="00A11C54" w:rsidRPr="00A11C54">
        <w:rPr>
          <w:sz w:val="24"/>
          <w:lang w:val="es-MX"/>
        </w:rPr>
        <w:t xml:space="preserve">comunitario y </w:t>
      </w:r>
      <w:r w:rsidR="00A11C54">
        <w:rPr>
          <w:sz w:val="24"/>
          <w:lang w:val="es-MX"/>
        </w:rPr>
        <w:t xml:space="preserve">la </w:t>
      </w:r>
      <w:r w:rsidR="00944ACF" w:rsidRPr="00A11C54">
        <w:rPr>
          <w:sz w:val="24"/>
          <w:lang w:val="es-MX"/>
        </w:rPr>
        <w:t>inclusi</w:t>
      </w:r>
      <w:r w:rsidR="00A11C54">
        <w:rPr>
          <w:sz w:val="24"/>
          <w:lang w:val="es-MX"/>
        </w:rPr>
        <w:t>ó</w:t>
      </w:r>
      <w:r w:rsidR="00944ACF" w:rsidRPr="00A11C54">
        <w:rPr>
          <w:sz w:val="24"/>
          <w:lang w:val="es-MX"/>
        </w:rPr>
        <w:t xml:space="preserve">n </w:t>
      </w:r>
      <w:r w:rsidR="00A11C54">
        <w:rPr>
          <w:sz w:val="24"/>
          <w:lang w:val="es-MX"/>
        </w:rPr>
        <w:t>de</w:t>
      </w:r>
      <w:r w:rsidR="00944ACF" w:rsidRPr="00A11C54">
        <w:rPr>
          <w:sz w:val="24"/>
          <w:lang w:val="es-MX"/>
        </w:rPr>
        <w:t xml:space="preserve"> activi</w:t>
      </w:r>
      <w:r w:rsidR="00A11C54">
        <w:rPr>
          <w:sz w:val="24"/>
          <w:lang w:val="es-MX"/>
        </w:rPr>
        <w:t>dades</w:t>
      </w:r>
      <w:r w:rsidR="00944ACF" w:rsidRPr="00A11C54">
        <w:rPr>
          <w:sz w:val="24"/>
          <w:lang w:val="es-MX"/>
        </w:rPr>
        <w:t xml:space="preserve"> </w:t>
      </w:r>
      <w:r w:rsidR="00A11C54">
        <w:rPr>
          <w:sz w:val="24"/>
          <w:lang w:val="es-MX"/>
        </w:rPr>
        <w:t>para las poblaciones</w:t>
      </w:r>
      <w:r w:rsidR="00944ACF" w:rsidRPr="00A11C54">
        <w:rPr>
          <w:sz w:val="24"/>
          <w:lang w:val="es-MX"/>
        </w:rPr>
        <w:t xml:space="preserve"> LEP </w:t>
      </w:r>
    </w:p>
    <w:p w14:paraId="57A3BF85" w14:textId="6B509879" w:rsidR="00CB70AB" w:rsidRPr="00941D7E" w:rsidRDefault="00944ACF">
      <w:pPr>
        <w:spacing w:after="5" w:line="268" w:lineRule="auto"/>
        <w:ind w:left="1896" w:right="370" w:firstLine="9"/>
        <w:jc w:val="both"/>
        <w:rPr>
          <w:lang w:val="es-MX"/>
        </w:rPr>
      </w:pPr>
      <w:r w:rsidRPr="00941D7E">
        <w:rPr>
          <w:sz w:val="24"/>
          <w:lang w:val="es-MX"/>
        </w:rPr>
        <w:t xml:space="preserve"> </w:t>
      </w:r>
      <w:r>
        <w:rPr>
          <w:noProof/>
        </w:rPr>
        <w:drawing>
          <wp:inline distT="0" distB="0" distL="0" distR="0" wp14:anchorId="3A9182A8" wp14:editId="7B4E44EA">
            <wp:extent cx="67056" cy="64027"/>
            <wp:effectExtent l="0" t="0" r="0" b="0"/>
            <wp:docPr id="19382" name="Picture 19382"/>
            <wp:cNvGraphicFramePr/>
            <a:graphic xmlns:a="http://schemas.openxmlformats.org/drawingml/2006/main">
              <a:graphicData uri="http://schemas.openxmlformats.org/drawingml/2006/picture">
                <pic:pic xmlns:pic="http://schemas.openxmlformats.org/drawingml/2006/picture">
                  <pic:nvPicPr>
                    <pic:cNvPr id="19382" name="Picture 19382"/>
                    <pic:cNvPicPr/>
                  </pic:nvPicPr>
                  <pic:blipFill>
                    <a:blip r:embed="rId33"/>
                    <a:stretch>
                      <a:fillRect/>
                    </a:stretch>
                  </pic:blipFill>
                  <pic:spPr>
                    <a:xfrm>
                      <a:off x="0" y="0"/>
                      <a:ext cx="67056" cy="64027"/>
                    </a:xfrm>
                    <a:prstGeom prst="rect">
                      <a:avLst/>
                    </a:prstGeom>
                  </pic:spPr>
                </pic:pic>
              </a:graphicData>
            </a:graphic>
          </wp:inline>
        </w:drawing>
      </w:r>
      <w:r w:rsidRPr="00941D7E">
        <w:rPr>
          <w:sz w:val="24"/>
          <w:lang w:val="es-MX"/>
        </w:rPr>
        <w:t xml:space="preserve"> Descrip</w:t>
      </w:r>
      <w:r w:rsidR="00941D7E" w:rsidRPr="00941D7E">
        <w:rPr>
          <w:sz w:val="24"/>
          <w:lang w:val="es-MX"/>
        </w:rPr>
        <w:t>c</w:t>
      </w:r>
      <w:r w:rsidRPr="00941D7E">
        <w:rPr>
          <w:sz w:val="24"/>
          <w:lang w:val="es-MX"/>
        </w:rPr>
        <w:t>i</w:t>
      </w:r>
      <w:r w:rsidR="00941D7E" w:rsidRPr="00941D7E">
        <w:rPr>
          <w:sz w:val="24"/>
          <w:lang w:val="es-MX"/>
        </w:rPr>
        <w:t>ó</w:t>
      </w:r>
      <w:r w:rsidRPr="00941D7E">
        <w:rPr>
          <w:sz w:val="24"/>
          <w:lang w:val="es-MX"/>
        </w:rPr>
        <w:t xml:space="preserve">n </w:t>
      </w:r>
      <w:r w:rsidR="00941D7E" w:rsidRPr="00941D7E">
        <w:rPr>
          <w:sz w:val="24"/>
          <w:lang w:val="es-MX"/>
        </w:rPr>
        <w:t xml:space="preserve">del tipo de asistencia lingüística que se </w:t>
      </w:r>
      <w:r w:rsidR="001A7469">
        <w:rPr>
          <w:sz w:val="24"/>
          <w:lang w:val="es-MX"/>
        </w:rPr>
        <w:t>b</w:t>
      </w:r>
      <w:r w:rsidR="00941D7E" w:rsidRPr="00941D7E">
        <w:rPr>
          <w:sz w:val="24"/>
          <w:lang w:val="es-MX"/>
        </w:rPr>
        <w:t>rinda actualmente</w:t>
      </w:r>
      <w:r w:rsidR="00941D7E">
        <w:rPr>
          <w:sz w:val="24"/>
          <w:lang w:val="es-MX"/>
        </w:rPr>
        <w:t xml:space="preserve"> e instrucciones sobre cómo el personal puede acceder a estos productos y servicios</w:t>
      </w:r>
    </w:p>
    <w:p w14:paraId="3FF744B5" w14:textId="12B4F80F" w:rsidR="00CB70AB" w:rsidRPr="007E26F5" w:rsidRDefault="00944ACF">
      <w:pPr>
        <w:spacing w:after="5" w:line="268" w:lineRule="auto"/>
        <w:ind w:left="2251" w:right="5" w:hanging="360"/>
        <w:jc w:val="both"/>
        <w:rPr>
          <w:lang w:val="es-MX"/>
        </w:rPr>
      </w:pPr>
      <w:r>
        <w:rPr>
          <w:noProof/>
        </w:rPr>
        <w:drawing>
          <wp:inline distT="0" distB="0" distL="0" distR="0" wp14:anchorId="04B6B5B4" wp14:editId="7065750F">
            <wp:extent cx="67056" cy="64027"/>
            <wp:effectExtent l="0" t="0" r="0" b="0"/>
            <wp:docPr id="19383" name="Picture 19383"/>
            <wp:cNvGraphicFramePr/>
            <a:graphic xmlns:a="http://schemas.openxmlformats.org/drawingml/2006/main">
              <a:graphicData uri="http://schemas.openxmlformats.org/drawingml/2006/picture">
                <pic:pic xmlns:pic="http://schemas.openxmlformats.org/drawingml/2006/picture">
                  <pic:nvPicPr>
                    <pic:cNvPr id="19383" name="Picture 19383"/>
                    <pic:cNvPicPr/>
                  </pic:nvPicPr>
                  <pic:blipFill>
                    <a:blip r:embed="rId34"/>
                    <a:stretch>
                      <a:fillRect/>
                    </a:stretch>
                  </pic:blipFill>
                  <pic:spPr>
                    <a:xfrm>
                      <a:off x="0" y="0"/>
                      <a:ext cx="67056" cy="64027"/>
                    </a:xfrm>
                    <a:prstGeom prst="rect">
                      <a:avLst/>
                    </a:prstGeom>
                  </pic:spPr>
                </pic:pic>
              </a:graphicData>
            </a:graphic>
          </wp:inline>
        </w:drawing>
      </w:r>
      <w:r w:rsidRPr="007E26F5">
        <w:rPr>
          <w:sz w:val="24"/>
          <w:lang w:val="es-MX"/>
        </w:rPr>
        <w:tab/>
        <w:t>Descrip</w:t>
      </w:r>
      <w:r w:rsidR="007E26F5" w:rsidRPr="007E26F5">
        <w:rPr>
          <w:sz w:val="24"/>
          <w:lang w:val="es-MX"/>
        </w:rPr>
        <w:t>c</w:t>
      </w:r>
      <w:r w:rsidRPr="007E26F5">
        <w:rPr>
          <w:sz w:val="24"/>
          <w:lang w:val="es-MX"/>
        </w:rPr>
        <w:t>i</w:t>
      </w:r>
      <w:r w:rsidR="007E26F5" w:rsidRPr="007E26F5">
        <w:rPr>
          <w:sz w:val="24"/>
          <w:lang w:val="es-MX"/>
        </w:rPr>
        <w:t>ó</w:t>
      </w:r>
      <w:r w:rsidRPr="007E26F5">
        <w:rPr>
          <w:sz w:val="24"/>
          <w:lang w:val="es-MX"/>
        </w:rPr>
        <w:t xml:space="preserve">n </w:t>
      </w:r>
      <w:r w:rsidR="007E26F5" w:rsidRPr="007E26F5">
        <w:rPr>
          <w:sz w:val="24"/>
          <w:lang w:val="es-MX"/>
        </w:rPr>
        <w:t>de las políticas y práctic</w:t>
      </w:r>
      <w:r w:rsidR="007E26F5">
        <w:rPr>
          <w:sz w:val="24"/>
          <w:lang w:val="es-MX"/>
        </w:rPr>
        <w:t>a</w:t>
      </w:r>
      <w:r w:rsidR="007E26F5" w:rsidRPr="007E26F5">
        <w:rPr>
          <w:sz w:val="24"/>
          <w:lang w:val="es-MX"/>
        </w:rPr>
        <w:t xml:space="preserve">s de sensibilidad </w:t>
      </w:r>
      <w:r w:rsidR="007E26F5">
        <w:rPr>
          <w:sz w:val="24"/>
          <w:lang w:val="es-MX"/>
        </w:rPr>
        <w:t>cultural de</w:t>
      </w:r>
      <w:r w:rsidRPr="007E26F5">
        <w:rPr>
          <w:sz w:val="24"/>
          <w:lang w:val="es-MX"/>
        </w:rPr>
        <w:t xml:space="preserve"> Rolling Hills Transit </w:t>
      </w:r>
      <w:r w:rsidR="007E26F5">
        <w:rPr>
          <w:sz w:val="24"/>
          <w:lang w:val="es-MX"/>
        </w:rPr>
        <w:t>y</w:t>
      </w:r>
      <w:r w:rsidRPr="007E26F5">
        <w:rPr>
          <w:sz w:val="24"/>
          <w:lang w:val="es-MX"/>
        </w:rPr>
        <w:t>/o</w:t>
      </w:r>
      <w:r w:rsidR="007E26F5">
        <w:rPr>
          <w:sz w:val="24"/>
          <w:lang w:val="es-MX"/>
        </w:rPr>
        <w:t xml:space="preserve"> de la agencia en general   </w:t>
      </w:r>
    </w:p>
    <w:p w14:paraId="0C13A31B" w14:textId="5E329CD1" w:rsidR="00CB70AB" w:rsidRPr="007E26F5" w:rsidRDefault="00944ACF">
      <w:pPr>
        <w:spacing w:after="5" w:line="268" w:lineRule="auto"/>
        <w:ind w:left="1886" w:right="5" w:firstLine="9"/>
        <w:jc w:val="both"/>
        <w:rPr>
          <w:lang w:val="es-MX"/>
        </w:rPr>
      </w:pPr>
      <w:r w:rsidRPr="007E26F5">
        <w:rPr>
          <w:sz w:val="24"/>
          <w:lang w:val="es-MX"/>
        </w:rPr>
        <w:t>0 MN RTAP Sit</w:t>
      </w:r>
      <w:r w:rsidR="007E26F5" w:rsidRPr="007E26F5">
        <w:rPr>
          <w:sz w:val="24"/>
          <w:lang w:val="es-MX"/>
        </w:rPr>
        <w:t>io de Entrenamie</w:t>
      </w:r>
      <w:r w:rsidR="007E26F5">
        <w:rPr>
          <w:sz w:val="24"/>
          <w:lang w:val="es-MX"/>
        </w:rPr>
        <w:t>nto</w:t>
      </w:r>
    </w:p>
    <w:p w14:paraId="686503FE" w14:textId="7644F4F1" w:rsidR="00CB70AB" w:rsidRPr="00546BF8" w:rsidRDefault="00546BF8">
      <w:pPr>
        <w:numPr>
          <w:ilvl w:val="0"/>
          <w:numId w:val="7"/>
        </w:numPr>
        <w:spacing w:after="47" w:line="216" w:lineRule="auto"/>
        <w:ind w:right="5" w:hanging="355"/>
        <w:jc w:val="both"/>
        <w:rPr>
          <w:lang w:val="es-MX"/>
        </w:rPr>
      </w:pPr>
      <w:r w:rsidRPr="00546BF8">
        <w:rPr>
          <w:sz w:val="24"/>
          <w:lang w:val="es-MX"/>
        </w:rPr>
        <w:lastRenderedPageBreak/>
        <w:t xml:space="preserve">Recursos Impresos </w:t>
      </w:r>
      <w:r w:rsidR="00944ACF" w:rsidRPr="00546BF8">
        <w:rPr>
          <w:sz w:val="24"/>
          <w:lang w:val="es-MX"/>
        </w:rPr>
        <w:t>LEP:</w:t>
      </w:r>
      <w:r w:rsidRPr="00546BF8">
        <w:rPr>
          <w:sz w:val="24"/>
          <w:lang w:val="es-MX"/>
        </w:rPr>
        <w:t xml:space="preserve"> comprender la información, cómo usar la información</w:t>
      </w:r>
      <w:r>
        <w:rPr>
          <w:sz w:val="24"/>
          <w:lang w:val="es-MX"/>
        </w:rPr>
        <w:t xml:space="preserve"> y el método para presentar información a las poblaciones LEP</w:t>
      </w:r>
      <w:r w:rsidR="00944ACF" w:rsidRPr="00546BF8">
        <w:rPr>
          <w:sz w:val="24"/>
          <w:lang w:val="es-MX"/>
        </w:rPr>
        <w:t xml:space="preserve"> </w:t>
      </w:r>
    </w:p>
    <w:p w14:paraId="06572887" w14:textId="603A4ECF" w:rsidR="00CB70AB" w:rsidRPr="00546BF8" w:rsidRDefault="00944ACF">
      <w:pPr>
        <w:numPr>
          <w:ilvl w:val="0"/>
          <w:numId w:val="7"/>
        </w:numPr>
        <w:spacing w:after="113" w:line="268" w:lineRule="auto"/>
        <w:ind w:right="5" w:hanging="355"/>
        <w:jc w:val="both"/>
        <w:rPr>
          <w:lang w:val="es-MX"/>
        </w:rPr>
      </w:pPr>
      <w:r w:rsidRPr="00546BF8">
        <w:rPr>
          <w:sz w:val="24"/>
          <w:lang w:val="es-MX"/>
        </w:rPr>
        <w:t>Rec</w:t>
      </w:r>
      <w:r w:rsidR="00546BF8" w:rsidRPr="00546BF8">
        <w:rPr>
          <w:sz w:val="24"/>
          <w:lang w:val="es-MX"/>
        </w:rPr>
        <w:t>ursos y métodos en respuesta a solicitudes verbales de servicio de tránsito en un</w:t>
      </w:r>
      <w:r w:rsidR="00546BF8">
        <w:rPr>
          <w:sz w:val="24"/>
          <w:lang w:val="es-MX"/>
        </w:rPr>
        <w:t xml:space="preserve"> idioma extranjero responsabilidad de notificar al gerente de trá</w:t>
      </w:r>
      <w:r w:rsidR="000F3B97">
        <w:rPr>
          <w:sz w:val="24"/>
          <w:lang w:val="es-MX"/>
        </w:rPr>
        <w:t xml:space="preserve">nsito sobre las necesidades no satisfechas de cualquier persona </w:t>
      </w:r>
      <w:r w:rsidRPr="00546BF8">
        <w:rPr>
          <w:sz w:val="24"/>
          <w:lang w:val="es-MX"/>
        </w:rPr>
        <w:t>LEP</w:t>
      </w:r>
    </w:p>
    <w:p w14:paraId="58BA832E" w14:textId="2F8F333D" w:rsidR="00CB70AB" w:rsidRPr="000F3B97" w:rsidRDefault="00944ACF">
      <w:pPr>
        <w:spacing w:after="0"/>
        <w:ind w:left="447" w:hanging="10"/>
        <w:rPr>
          <w:lang w:val="es-MX"/>
        </w:rPr>
      </w:pPr>
      <w:r w:rsidRPr="000F3B97">
        <w:rPr>
          <w:sz w:val="26"/>
          <w:lang w:val="es-MX"/>
        </w:rPr>
        <w:t>Program</w:t>
      </w:r>
      <w:r w:rsidR="000F3B97" w:rsidRPr="000F3B97">
        <w:rPr>
          <w:sz w:val="26"/>
          <w:lang w:val="es-MX"/>
        </w:rPr>
        <w:t>a de Capacitación del Personal y Registro</w:t>
      </w:r>
      <w:r w:rsidR="000F3B97">
        <w:rPr>
          <w:sz w:val="26"/>
          <w:lang w:val="es-MX"/>
        </w:rPr>
        <w:t xml:space="preserve"> de Capacitación </w:t>
      </w:r>
    </w:p>
    <w:p w14:paraId="06476823" w14:textId="67437D43" w:rsidR="00CB70AB" w:rsidRPr="00E27B81" w:rsidRDefault="00E27B81">
      <w:pPr>
        <w:spacing w:after="972" w:line="225" w:lineRule="auto"/>
        <w:ind w:left="418" w:right="139" w:firstLine="14"/>
        <w:rPr>
          <w:lang w:val="es-MX"/>
        </w:rPr>
      </w:pPr>
      <w:r w:rsidRPr="00E27B81">
        <w:rPr>
          <w:sz w:val="24"/>
          <w:lang w:val="es-MX"/>
        </w:rPr>
        <w:t>Un resumen del programa de capacitación, que incluye el título de la capacitación, el tipo de recurso (video, presentación, documentos escritos, etc.) y el registro de capacitación (identifica la capacitación y el cronog</w:t>
      </w:r>
      <w:r>
        <w:rPr>
          <w:sz w:val="24"/>
          <w:lang w:val="es-MX"/>
        </w:rPr>
        <w:t xml:space="preserve">rama de capacitación (anual, de orientación, continuo y/o a pedido)) se adjunta como Programa de capacitación dl personal y Registro de capacitación en el Apéndice F.    </w:t>
      </w:r>
    </w:p>
    <w:p w14:paraId="7C72B3D1" w14:textId="1BF3CC37" w:rsidR="00CB70AB" w:rsidRPr="00900E34" w:rsidRDefault="00944ACF">
      <w:pPr>
        <w:numPr>
          <w:ilvl w:val="0"/>
          <w:numId w:val="8"/>
        </w:numPr>
        <w:spacing w:after="1" w:line="261" w:lineRule="auto"/>
        <w:ind w:hanging="355"/>
        <w:rPr>
          <w:lang w:val="es-MX"/>
        </w:rPr>
      </w:pPr>
      <w:r w:rsidRPr="002B1D17">
        <w:rPr>
          <w:sz w:val="24"/>
          <w:lang w:val="es-MX"/>
        </w:rPr>
        <w:t>"</w:t>
      </w:r>
      <w:r w:rsidR="002B1D17" w:rsidRPr="002B1D17">
        <w:rPr>
          <w:sz w:val="24"/>
          <w:lang w:val="es-MX"/>
        </w:rPr>
        <w:t>Rompiendo la Barrera del Idioma</w:t>
      </w:r>
      <w:r w:rsidRPr="002B1D17">
        <w:rPr>
          <w:sz w:val="24"/>
          <w:lang w:val="es-MX"/>
        </w:rPr>
        <w:t xml:space="preserve">: </w:t>
      </w:r>
      <w:r w:rsidR="002B1D17" w:rsidRPr="002B1D17">
        <w:rPr>
          <w:sz w:val="24"/>
          <w:lang w:val="es-MX"/>
        </w:rPr>
        <w:t>Traduciendo el Dominio Limitado del inglés a la Práctica</w:t>
      </w:r>
      <w:r w:rsidRPr="002B1D17">
        <w:rPr>
          <w:sz w:val="24"/>
          <w:lang w:val="es-MX"/>
        </w:rPr>
        <w:t xml:space="preserve">." </w:t>
      </w:r>
      <w:r w:rsidR="002B1D17" w:rsidRPr="002B1D17">
        <w:rPr>
          <w:sz w:val="24"/>
          <w:lang w:val="es-MX"/>
        </w:rPr>
        <w:t>Este video, que está disponible como enlace de transmisión de video</w:t>
      </w:r>
      <w:r w:rsidRPr="002B1D17">
        <w:rPr>
          <w:sz w:val="24"/>
          <w:lang w:val="es-MX"/>
        </w:rPr>
        <w:t xml:space="preserve"> www.lep.gov, expl</w:t>
      </w:r>
      <w:r w:rsidR="002B1D17" w:rsidRPr="002B1D17">
        <w:rPr>
          <w:sz w:val="24"/>
          <w:lang w:val="es-MX"/>
        </w:rPr>
        <w:t xml:space="preserve">ica los requisitos de acceso al idioma del Título VI y </w:t>
      </w:r>
      <w:r w:rsidR="002B1D17">
        <w:rPr>
          <w:sz w:val="24"/>
          <w:lang w:val="es-MX"/>
        </w:rPr>
        <w:t xml:space="preserve">la Orden Ejecutiva 13166 a través de viñetas que exponen los problemas que resultan de la ausencia de asistencia con el idioma. </w:t>
      </w:r>
      <w:r w:rsidR="002B1D17" w:rsidRPr="002B1D17">
        <w:rPr>
          <w:sz w:val="24"/>
          <w:lang w:val="es-MX"/>
        </w:rPr>
        <w:t>El video continúa mostrando cómo estas mismas situaciones podrían haberse manejado de manera más adecuada si</w:t>
      </w:r>
      <w:r w:rsidR="002B1D17">
        <w:rPr>
          <w:sz w:val="24"/>
          <w:lang w:val="es-MX"/>
        </w:rPr>
        <w:t xml:space="preserve"> el proveedor de servicios hubiera tomado medidas razonables para proporcionar un acceso significativo.      </w:t>
      </w:r>
      <w:r w:rsidRPr="002B1D17">
        <w:rPr>
          <w:sz w:val="24"/>
          <w:lang w:val="es-MX"/>
        </w:rPr>
        <w:t xml:space="preserve"> </w:t>
      </w:r>
    </w:p>
    <w:p w14:paraId="57696677" w14:textId="5BA65EC2" w:rsidR="00CB70AB" w:rsidRPr="00674BE8" w:rsidRDefault="00944ACF">
      <w:pPr>
        <w:numPr>
          <w:ilvl w:val="0"/>
          <w:numId w:val="8"/>
        </w:numPr>
        <w:spacing w:after="28" w:line="258" w:lineRule="auto"/>
        <w:ind w:hanging="355"/>
        <w:rPr>
          <w:lang w:val="es-MX"/>
        </w:rPr>
      </w:pPr>
      <w:r w:rsidRPr="00674BE8">
        <w:rPr>
          <w:lang w:val="es-MX"/>
        </w:rPr>
        <w:t>"</w:t>
      </w:r>
      <w:r w:rsidR="00674BE8" w:rsidRPr="00674BE8">
        <w:rPr>
          <w:lang w:val="es-MX"/>
        </w:rPr>
        <w:t>Cómo involucrar a las poblaciones con bajo nivel de alfabetización y dominio limitado del inglés en la toma de decisiones de transporte</w:t>
      </w:r>
      <w:r w:rsidRPr="00674BE8">
        <w:rPr>
          <w:lang w:val="es-MX"/>
        </w:rPr>
        <w:t xml:space="preserve">," </w:t>
      </w:r>
      <w:r w:rsidR="00674BE8" w:rsidRPr="00674BE8">
        <w:rPr>
          <w:lang w:val="es-MX"/>
        </w:rPr>
        <w:t xml:space="preserve">disponible </w:t>
      </w:r>
      <w:r w:rsidR="00B16775" w:rsidRPr="00674BE8">
        <w:rPr>
          <w:lang w:val="es-MX"/>
        </w:rPr>
        <w:t>en</w:t>
      </w:r>
      <w:r w:rsidR="00B16775">
        <w:rPr>
          <w:lang w:val="es-MX"/>
        </w:rPr>
        <w:t xml:space="preserve"> </w:t>
      </w:r>
      <w:r w:rsidR="00B16775" w:rsidRPr="00674BE8">
        <w:rPr>
          <w:lang w:val="es-MX"/>
        </w:rPr>
        <w:t>https://www.fhwa.dot.gov/planning/publications/low_limited/index.cfm</w:t>
      </w:r>
      <w:r w:rsidRPr="00674BE8">
        <w:rPr>
          <w:lang w:val="es-MX"/>
        </w:rPr>
        <w:t xml:space="preserve"> </w:t>
      </w:r>
      <w:r w:rsidR="00674BE8">
        <w:rPr>
          <w:lang w:val="es-MX"/>
        </w:rPr>
        <w:t>Este informe documenta las</w:t>
      </w:r>
      <w:r w:rsidRPr="00674BE8">
        <w:rPr>
          <w:lang w:val="es-MX"/>
        </w:rPr>
        <w:t xml:space="preserve"> "</w:t>
      </w:r>
      <w:r w:rsidR="00674BE8">
        <w:rPr>
          <w:lang w:val="es-MX"/>
        </w:rPr>
        <w:t>mejores prácticas</w:t>
      </w:r>
      <w:r w:rsidRPr="00674BE8">
        <w:rPr>
          <w:lang w:val="es-MX"/>
        </w:rPr>
        <w:t xml:space="preserve">" </w:t>
      </w:r>
      <w:r w:rsidR="00674BE8">
        <w:rPr>
          <w:lang w:val="es-MX"/>
        </w:rPr>
        <w:t>e</w:t>
      </w:r>
      <w:r w:rsidRPr="00674BE8">
        <w:rPr>
          <w:lang w:val="es-MX"/>
        </w:rPr>
        <w:t>n identifi</w:t>
      </w:r>
      <w:r w:rsidR="00674BE8">
        <w:rPr>
          <w:lang w:val="es-MX"/>
        </w:rPr>
        <w:t xml:space="preserve">car e involucrar a las poblaciones con bajo nivel de alfabetización y LEP en la toma de decisiones de transporte. </w:t>
      </w:r>
      <w:r w:rsidR="00674BE8" w:rsidRPr="00674BE8">
        <w:rPr>
          <w:lang w:val="es-MX"/>
        </w:rPr>
        <w:t>Estas</w:t>
      </w:r>
      <w:r w:rsidRPr="00674BE8">
        <w:rPr>
          <w:lang w:val="es-MX"/>
        </w:rPr>
        <w:t xml:space="preserve"> "</w:t>
      </w:r>
      <w:r w:rsidR="00674BE8" w:rsidRPr="00674BE8">
        <w:rPr>
          <w:lang w:val="es-MX"/>
        </w:rPr>
        <w:t>mejores prácticas</w:t>
      </w:r>
      <w:r w:rsidRPr="00674BE8">
        <w:rPr>
          <w:lang w:val="es-MX"/>
        </w:rPr>
        <w:t xml:space="preserve">" </w:t>
      </w:r>
      <w:r w:rsidR="00674BE8" w:rsidRPr="00674BE8">
        <w:rPr>
          <w:lang w:val="es-MX"/>
        </w:rPr>
        <w:t>se recopilaron durante entrevistas telefónicas con personas en</w:t>
      </w:r>
      <w:r w:rsidR="00674BE8">
        <w:rPr>
          <w:lang w:val="es-MX"/>
        </w:rPr>
        <w:t xml:space="preserve"> 30 estados.  </w:t>
      </w:r>
    </w:p>
    <w:p w14:paraId="018CC1B8" w14:textId="2038BE61" w:rsidR="00CB70AB" w:rsidRPr="00A3723B" w:rsidRDefault="00944ACF">
      <w:pPr>
        <w:numPr>
          <w:ilvl w:val="0"/>
          <w:numId w:val="8"/>
        </w:numPr>
        <w:spacing w:after="749" w:line="267" w:lineRule="auto"/>
        <w:ind w:hanging="355"/>
        <w:rPr>
          <w:lang w:val="es-MX"/>
        </w:rPr>
      </w:pPr>
      <w:r w:rsidRPr="00A3723B">
        <w:rPr>
          <w:lang w:val="es-MX"/>
        </w:rPr>
        <w:t>"</w:t>
      </w:r>
      <w:r w:rsidR="00A3723B" w:rsidRPr="00A3723B">
        <w:rPr>
          <w:lang w:val="es-MX"/>
        </w:rPr>
        <w:t>Pautas para Desarrollar Materiales Educativos de Seguridad Vial para Audiencias de Habla Hispana</w:t>
      </w:r>
      <w:r w:rsidRPr="00A3723B">
        <w:rPr>
          <w:lang w:val="es-MX"/>
        </w:rPr>
        <w:t xml:space="preserve">," </w:t>
      </w:r>
      <w:r w:rsidR="00A3723B" w:rsidRPr="00A3723B">
        <w:rPr>
          <w:lang w:val="es-MX"/>
        </w:rPr>
        <w:t xml:space="preserve">un </w:t>
      </w:r>
      <w:r w:rsidR="00B16775" w:rsidRPr="00A3723B">
        <w:rPr>
          <w:lang w:val="es-MX"/>
        </w:rPr>
        <w:t>manual</w:t>
      </w:r>
      <w:r w:rsidR="00A3723B" w:rsidRPr="00A3723B">
        <w:rPr>
          <w:lang w:val="es-MX"/>
        </w:rPr>
        <w:t xml:space="preserve"> desarrollado por el</w:t>
      </w:r>
      <w:r w:rsidR="00A3723B">
        <w:rPr>
          <w:lang w:val="es-MX"/>
        </w:rPr>
        <w:t xml:space="preserve"> proyecto Educación en Seguridad Vial, Education Development Center, Inc., con financiamiento de la Administración Nacional de Seguridad Vial. </w:t>
      </w:r>
      <w:r w:rsidR="00A3723B" w:rsidRPr="00A3723B">
        <w:rPr>
          <w:lang w:val="es-MX"/>
        </w:rPr>
        <w:t>El manual está organizado en tres secciones: investigación y planificación, cr</w:t>
      </w:r>
      <w:r w:rsidR="00A3723B">
        <w:rPr>
          <w:lang w:val="es-MX"/>
        </w:rPr>
        <w:t xml:space="preserve">eación de materiales y difusión y evaluación. </w:t>
      </w:r>
      <w:r w:rsidR="00A3723B" w:rsidRPr="00A3723B">
        <w:rPr>
          <w:lang w:val="es-MX"/>
        </w:rPr>
        <w:t xml:space="preserve">Disponible en </w:t>
      </w:r>
      <w:r w:rsidRPr="00A3723B">
        <w:rPr>
          <w:u w:val="single" w:color="000000"/>
          <w:lang w:val="es-MX"/>
        </w:rPr>
        <w:t>http://www.casaferoutestoschool.org/wp-content/uploads/201 1 /05/TSEM_Guidelines.pdf</w:t>
      </w:r>
    </w:p>
    <w:p w14:paraId="0FF06532" w14:textId="3800D118" w:rsidR="00CB70AB" w:rsidRPr="00900E34" w:rsidRDefault="00944ACF">
      <w:pPr>
        <w:pStyle w:val="Heading4"/>
        <w:ind w:left="5"/>
        <w:rPr>
          <w:lang w:val="es-MX"/>
        </w:rPr>
      </w:pPr>
      <w:r w:rsidRPr="00900E34">
        <w:rPr>
          <w:lang w:val="es-MX"/>
        </w:rPr>
        <w:t xml:space="preserve">C. </w:t>
      </w:r>
      <w:r w:rsidR="003A364D" w:rsidRPr="00900E34">
        <w:rPr>
          <w:lang w:val="es-MX"/>
        </w:rPr>
        <w:t xml:space="preserve">Aviso </w:t>
      </w:r>
      <w:r w:rsidR="0060786D" w:rsidRPr="00900E34">
        <w:rPr>
          <w:lang w:val="es-MX"/>
        </w:rPr>
        <w:t>para-Personas LEP</w:t>
      </w:r>
      <w:r w:rsidRPr="00900E34">
        <w:rPr>
          <w:lang w:val="es-MX"/>
        </w:rPr>
        <w:t xml:space="preserve"> </w:t>
      </w:r>
    </w:p>
    <w:p w14:paraId="1466EF3B" w14:textId="683469CF" w:rsidR="00CB70AB" w:rsidRPr="00900E34" w:rsidRDefault="003A364D">
      <w:pPr>
        <w:spacing w:after="208" w:line="225" w:lineRule="auto"/>
        <w:ind w:left="130" w:firstLine="14"/>
        <w:rPr>
          <w:lang w:val="es-MX"/>
        </w:rPr>
      </w:pPr>
      <w:r w:rsidRPr="003A364D">
        <w:rPr>
          <w:sz w:val="24"/>
          <w:lang w:val="es-MX"/>
        </w:rPr>
        <w:t>Con base en el análisis de cuatro factores,</w:t>
      </w:r>
      <w:r w:rsidR="00944ACF" w:rsidRPr="003A364D">
        <w:rPr>
          <w:sz w:val="24"/>
          <w:lang w:val="es-MX"/>
        </w:rPr>
        <w:t xml:space="preserve"> Rolling Hills Transit ha</w:t>
      </w:r>
      <w:r w:rsidRPr="003A364D">
        <w:rPr>
          <w:sz w:val="24"/>
          <w:lang w:val="es-MX"/>
        </w:rPr>
        <w:t xml:space="preserve"> determinado que los servicios lingüísticos se brindarán a las poblaciones</w:t>
      </w:r>
      <w:r w:rsidR="00944ACF" w:rsidRPr="003A364D">
        <w:rPr>
          <w:sz w:val="24"/>
          <w:lang w:val="es-MX"/>
        </w:rPr>
        <w:t xml:space="preserve"> LEP </w:t>
      </w:r>
      <w:r>
        <w:rPr>
          <w:sz w:val="24"/>
          <w:lang w:val="es-MX"/>
        </w:rPr>
        <w:t xml:space="preserve">identificadas como necesitadas. </w:t>
      </w:r>
      <w:r w:rsidRPr="003A364D">
        <w:rPr>
          <w:sz w:val="24"/>
          <w:lang w:val="es-MX"/>
        </w:rPr>
        <w:t>Para aquellos idiomas que cumplan con la necesidad de traducción para el umbral de documentos escritos según la</w:t>
      </w:r>
      <w:r>
        <w:rPr>
          <w:sz w:val="24"/>
          <w:lang w:val="es-MX"/>
        </w:rPr>
        <w:t xml:space="preserve"> guía de Puerto Seguro, los avisos estarán en el idioma que entendería la persona con LEP. </w:t>
      </w:r>
      <w:r w:rsidRPr="003A364D">
        <w:rPr>
          <w:sz w:val="24"/>
          <w:lang w:val="es-MX"/>
        </w:rPr>
        <w:t xml:space="preserve">Para los idiomas que no cumplen con el </w:t>
      </w:r>
      <w:r w:rsidR="001E1B96" w:rsidRPr="003A364D">
        <w:rPr>
          <w:sz w:val="24"/>
          <w:lang w:val="es-MX"/>
        </w:rPr>
        <w:t>requisito</w:t>
      </w:r>
      <w:r w:rsidRPr="003A364D">
        <w:rPr>
          <w:sz w:val="24"/>
          <w:lang w:val="es-MX"/>
        </w:rPr>
        <w:t xml:space="preserve"> del </w:t>
      </w:r>
      <w:r w:rsidR="001E1B96" w:rsidRPr="003A364D">
        <w:rPr>
          <w:sz w:val="24"/>
          <w:lang w:val="es-MX"/>
        </w:rPr>
        <w:t>documento</w:t>
      </w:r>
      <w:r w:rsidRPr="003A364D">
        <w:rPr>
          <w:sz w:val="24"/>
          <w:lang w:val="es-MX"/>
        </w:rPr>
        <w:t xml:space="preserve"> escrito, según la guía de Puerto Seguro,</w:t>
      </w:r>
      <w:r w:rsidR="001E1B96">
        <w:rPr>
          <w:sz w:val="24"/>
          <w:lang w:val="es-MX"/>
        </w:rPr>
        <w:t xml:space="preserve"> R</w:t>
      </w:r>
      <w:r w:rsidRPr="003A364D">
        <w:rPr>
          <w:sz w:val="24"/>
          <w:lang w:val="es-MX"/>
        </w:rPr>
        <w:t xml:space="preserve">olling Hills Transit brindará un acceso significativo a las personas con </w:t>
      </w:r>
      <w:r>
        <w:rPr>
          <w:sz w:val="24"/>
          <w:lang w:val="es-MX"/>
        </w:rPr>
        <w:t>LEP a través de intérpretes orales competentes cuando los servici</w:t>
      </w:r>
      <w:r w:rsidR="001E1B96">
        <w:rPr>
          <w:sz w:val="24"/>
          <w:lang w:val="es-MX"/>
        </w:rPr>
        <w:t xml:space="preserve">os de asistencia en el idioma oral sean necesarios y razonables. </w:t>
      </w:r>
      <w:r w:rsidR="001E1B96" w:rsidRPr="001E1B96">
        <w:rPr>
          <w:sz w:val="24"/>
          <w:lang w:val="es-MX"/>
        </w:rPr>
        <w:t xml:space="preserve">Todas las notificaciones indicarán que los servicios identificados están disponibles sin cargo para las personas con LEP.  </w:t>
      </w:r>
      <w:r w:rsidRPr="001E1B96">
        <w:rPr>
          <w:sz w:val="24"/>
          <w:lang w:val="es-MX"/>
        </w:rPr>
        <w:t xml:space="preserve"> </w:t>
      </w:r>
    </w:p>
    <w:p w14:paraId="4BF47506" w14:textId="44C8139D" w:rsidR="00CB70AB" w:rsidRPr="00900134" w:rsidRDefault="00944ACF">
      <w:pPr>
        <w:spacing w:after="216" w:line="268" w:lineRule="auto"/>
        <w:ind w:left="134" w:right="5" w:firstLine="9"/>
        <w:jc w:val="both"/>
        <w:rPr>
          <w:lang w:val="es-MX"/>
        </w:rPr>
      </w:pPr>
      <w:r w:rsidRPr="00900134">
        <w:rPr>
          <w:sz w:val="24"/>
          <w:lang w:val="es-MX"/>
        </w:rPr>
        <w:t>E</w:t>
      </w:r>
      <w:r w:rsidR="00A50CBD" w:rsidRPr="00900134">
        <w:rPr>
          <w:sz w:val="24"/>
          <w:lang w:val="es-MX"/>
        </w:rPr>
        <w:t>jemplos de notificaciones consideradas incluyen</w:t>
      </w:r>
      <w:r w:rsidRPr="00900134">
        <w:rPr>
          <w:sz w:val="24"/>
          <w:lang w:val="es-MX"/>
        </w:rPr>
        <w:t>:</w:t>
      </w:r>
    </w:p>
    <w:p w14:paraId="7C3A4D6A" w14:textId="63BCD6BB" w:rsidR="00CB70AB" w:rsidRPr="00900134" w:rsidRDefault="00944ACF">
      <w:pPr>
        <w:spacing w:after="5" w:line="268" w:lineRule="auto"/>
        <w:ind w:left="859" w:right="5" w:firstLine="9"/>
        <w:jc w:val="both"/>
        <w:rPr>
          <w:lang w:val="es-MX"/>
        </w:rPr>
      </w:pPr>
      <w:r w:rsidRPr="00900134">
        <w:rPr>
          <w:sz w:val="24"/>
          <w:lang w:val="es-MX"/>
        </w:rPr>
        <w:t xml:space="preserve">[2 </w:t>
      </w:r>
      <w:r w:rsidR="00900134" w:rsidRPr="00900134">
        <w:rPr>
          <w:sz w:val="24"/>
          <w:lang w:val="es-MX"/>
        </w:rPr>
        <w:t>Áreas de entrada de tránsito</w:t>
      </w:r>
      <w:r w:rsidRPr="00900134">
        <w:rPr>
          <w:sz w:val="24"/>
          <w:lang w:val="es-MX"/>
        </w:rPr>
        <w:t xml:space="preserve">, </w:t>
      </w:r>
      <w:r w:rsidR="00900134" w:rsidRPr="00900134">
        <w:rPr>
          <w:sz w:val="24"/>
          <w:lang w:val="es-MX"/>
        </w:rPr>
        <w:t>estaciones de</w:t>
      </w:r>
      <w:r w:rsidR="00900134">
        <w:rPr>
          <w:sz w:val="24"/>
          <w:lang w:val="es-MX"/>
        </w:rPr>
        <w:t xml:space="preserve"> transferencia</w:t>
      </w:r>
      <w:r w:rsidRPr="00900134">
        <w:rPr>
          <w:sz w:val="24"/>
          <w:lang w:val="es-MX"/>
        </w:rPr>
        <w:t xml:space="preserve">, </w:t>
      </w:r>
      <w:r w:rsidR="00900134">
        <w:rPr>
          <w:sz w:val="24"/>
          <w:lang w:val="es-MX"/>
        </w:rPr>
        <w:t>refugios de tránsito</w:t>
      </w:r>
      <w:r w:rsidRPr="00900134">
        <w:rPr>
          <w:sz w:val="24"/>
          <w:lang w:val="es-MX"/>
        </w:rPr>
        <w:t xml:space="preserve">, </w:t>
      </w:r>
      <w:r w:rsidR="00900134">
        <w:rPr>
          <w:sz w:val="24"/>
          <w:lang w:val="es-MX"/>
        </w:rPr>
        <w:t>paradas de tránsito</w:t>
      </w:r>
      <w:r w:rsidRPr="00900134">
        <w:rPr>
          <w:sz w:val="24"/>
          <w:lang w:val="es-MX"/>
        </w:rPr>
        <w:t xml:space="preserve">, o </w:t>
      </w:r>
      <w:r w:rsidR="00900134">
        <w:rPr>
          <w:sz w:val="24"/>
          <w:lang w:val="es-MX"/>
        </w:rPr>
        <w:t xml:space="preserve">áreas </w:t>
      </w:r>
      <w:r w:rsidRPr="00900134">
        <w:rPr>
          <w:sz w:val="24"/>
          <w:lang w:val="es-MX"/>
        </w:rPr>
        <w:t>similar</w:t>
      </w:r>
      <w:r w:rsidR="00900134">
        <w:rPr>
          <w:sz w:val="24"/>
          <w:lang w:val="es-MX"/>
        </w:rPr>
        <w:t>es</w:t>
      </w:r>
    </w:p>
    <w:p w14:paraId="63B8E91F" w14:textId="686A2611" w:rsidR="00CB70AB" w:rsidRPr="000839C6" w:rsidRDefault="000839C6">
      <w:pPr>
        <w:spacing w:after="5" w:line="268" w:lineRule="auto"/>
        <w:ind w:left="1550" w:right="2539" w:firstLine="9"/>
        <w:jc w:val="both"/>
        <w:rPr>
          <w:lang w:val="es-MX"/>
        </w:rPr>
      </w:pPr>
      <w:r w:rsidRPr="000839C6">
        <w:rPr>
          <w:sz w:val="24"/>
          <w:lang w:val="es-MX"/>
        </w:rPr>
        <w:lastRenderedPageBreak/>
        <w:t>Es importante que las personas</w:t>
      </w:r>
      <w:r w:rsidR="00944ACF" w:rsidRPr="000839C6">
        <w:rPr>
          <w:sz w:val="24"/>
          <w:lang w:val="es-MX"/>
        </w:rPr>
        <w:t xml:space="preserve"> LEP </w:t>
      </w:r>
      <w:r w:rsidRPr="000839C6">
        <w:rPr>
          <w:sz w:val="24"/>
          <w:lang w:val="es-MX"/>
        </w:rPr>
        <w:t>p</w:t>
      </w:r>
      <w:r>
        <w:rPr>
          <w:sz w:val="24"/>
          <w:lang w:val="es-MX"/>
        </w:rPr>
        <w:t xml:space="preserve">uedan identificar cómo acceder a los servicios lingüísticos disponibles para ellos en los puntos de contacto iniciales </w:t>
      </w:r>
    </w:p>
    <w:p w14:paraId="47D42FCA" w14:textId="3413C316" w:rsidR="00CB70AB" w:rsidRPr="000839C6" w:rsidRDefault="00944ACF">
      <w:pPr>
        <w:spacing w:after="4" w:line="262" w:lineRule="auto"/>
        <w:ind w:left="850" w:right="91" w:firstLine="9"/>
        <w:jc w:val="both"/>
        <w:rPr>
          <w:lang w:val="es-MX"/>
        </w:rPr>
      </w:pPr>
      <w:r>
        <w:rPr>
          <w:noProof/>
        </w:rPr>
        <w:drawing>
          <wp:inline distT="0" distB="0" distL="0" distR="0" wp14:anchorId="789BA437" wp14:editId="05F7CA05">
            <wp:extent cx="106680" cy="106712"/>
            <wp:effectExtent l="0" t="0" r="0" b="0"/>
            <wp:docPr id="22374" name="Picture 22374"/>
            <wp:cNvGraphicFramePr/>
            <a:graphic xmlns:a="http://schemas.openxmlformats.org/drawingml/2006/main">
              <a:graphicData uri="http://schemas.openxmlformats.org/drawingml/2006/picture">
                <pic:pic xmlns:pic="http://schemas.openxmlformats.org/drawingml/2006/picture">
                  <pic:nvPicPr>
                    <pic:cNvPr id="22374" name="Picture 22374"/>
                    <pic:cNvPicPr/>
                  </pic:nvPicPr>
                  <pic:blipFill>
                    <a:blip r:embed="rId35"/>
                    <a:stretch>
                      <a:fillRect/>
                    </a:stretch>
                  </pic:blipFill>
                  <pic:spPr>
                    <a:xfrm>
                      <a:off x="0" y="0"/>
                      <a:ext cx="106680" cy="106712"/>
                    </a:xfrm>
                    <a:prstGeom prst="rect">
                      <a:avLst/>
                    </a:prstGeom>
                  </pic:spPr>
                </pic:pic>
              </a:graphicData>
            </a:graphic>
          </wp:inline>
        </w:drawing>
      </w:r>
      <w:r w:rsidRPr="000839C6">
        <w:rPr>
          <w:sz w:val="26"/>
          <w:lang w:val="es-MX"/>
        </w:rPr>
        <w:t xml:space="preserve"> S</w:t>
      </w:r>
      <w:r w:rsidR="000839C6" w:rsidRPr="000839C6">
        <w:rPr>
          <w:sz w:val="26"/>
          <w:lang w:val="es-MX"/>
        </w:rPr>
        <w:t>eñales en lo</w:t>
      </w:r>
      <w:r w:rsidR="000839C6">
        <w:rPr>
          <w:sz w:val="26"/>
          <w:lang w:val="es-MX"/>
        </w:rPr>
        <w:t>s autobuses</w:t>
      </w:r>
    </w:p>
    <w:p w14:paraId="323A36F2" w14:textId="67176D8D" w:rsidR="00CB70AB" w:rsidRPr="00900E34" w:rsidRDefault="00944ACF">
      <w:pPr>
        <w:spacing w:after="5" w:line="268" w:lineRule="auto"/>
        <w:ind w:left="850" w:right="5" w:firstLine="9"/>
        <w:jc w:val="both"/>
        <w:rPr>
          <w:lang w:val="es-MX"/>
        </w:rPr>
      </w:pPr>
      <w:r>
        <w:rPr>
          <w:noProof/>
        </w:rPr>
        <w:drawing>
          <wp:inline distT="0" distB="0" distL="0" distR="0" wp14:anchorId="0E0DD4FF" wp14:editId="43B0F06F">
            <wp:extent cx="103632" cy="106712"/>
            <wp:effectExtent l="0" t="0" r="0" b="0"/>
            <wp:docPr id="22375" name="Picture 22375"/>
            <wp:cNvGraphicFramePr/>
            <a:graphic xmlns:a="http://schemas.openxmlformats.org/drawingml/2006/main">
              <a:graphicData uri="http://schemas.openxmlformats.org/drawingml/2006/picture">
                <pic:pic xmlns:pic="http://schemas.openxmlformats.org/drawingml/2006/picture">
                  <pic:nvPicPr>
                    <pic:cNvPr id="22375" name="Picture 22375"/>
                    <pic:cNvPicPr/>
                  </pic:nvPicPr>
                  <pic:blipFill>
                    <a:blip r:embed="rId36"/>
                    <a:stretch>
                      <a:fillRect/>
                    </a:stretch>
                  </pic:blipFill>
                  <pic:spPr>
                    <a:xfrm>
                      <a:off x="0" y="0"/>
                      <a:ext cx="103632" cy="106712"/>
                    </a:xfrm>
                    <a:prstGeom prst="rect">
                      <a:avLst/>
                    </a:prstGeom>
                  </pic:spPr>
                </pic:pic>
              </a:graphicData>
            </a:graphic>
          </wp:inline>
        </w:drawing>
      </w:r>
      <w:r w:rsidRPr="00900E34">
        <w:rPr>
          <w:sz w:val="24"/>
          <w:lang w:val="es-MX"/>
        </w:rPr>
        <w:t xml:space="preserve"> </w:t>
      </w:r>
      <w:r w:rsidR="000839C6" w:rsidRPr="00900E34">
        <w:rPr>
          <w:sz w:val="24"/>
          <w:lang w:val="es-MX"/>
        </w:rPr>
        <w:t>Folletos</w:t>
      </w:r>
      <w:r w:rsidRPr="00900E34">
        <w:rPr>
          <w:sz w:val="24"/>
          <w:lang w:val="es-MX"/>
        </w:rPr>
        <w:t xml:space="preserve"> o P</w:t>
      </w:r>
      <w:r w:rsidR="000839C6" w:rsidRPr="00900E34">
        <w:rPr>
          <w:sz w:val="24"/>
          <w:lang w:val="es-MX"/>
        </w:rPr>
        <w:t>anfletos</w:t>
      </w:r>
    </w:p>
    <w:p w14:paraId="7E5A9E3A" w14:textId="246B57BA" w:rsidR="00CB70AB" w:rsidRPr="001309E5" w:rsidRDefault="00944ACF">
      <w:pPr>
        <w:spacing w:after="4" w:line="262" w:lineRule="auto"/>
        <w:ind w:left="845" w:right="91" w:firstLine="9"/>
        <w:jc w:val="both"/>
        <w:rPr>
          <w:lang w:val="es-MX"/>
        </w:rPr>
      </w:pPr>
      <w:r w:rsidRPr="001309E5">
        <w:rPr>
          <w:sz w:val="26"/>
          <w:lang w:val="es-MX"/>
        </w:rPr>
        <w:t xml:space="preserve">[2 </w:t>
      </w:r>
      <w:r w:rsidR="001309E5" w:rsidRPr="001309E5">
        <w:rPr>
          <w:sz w:val="26"/>
          <w:lang w:val="es-MX"/>
        </w:rPr>
        <w:t>Carteles</w:t>
      </w:r>
    </w:p>
    <w:p w14:paraId="75751FBD" w14:textId="2DBA0852" w:rsidR="00CB70AB" w:rsidRPr="001309E5" w:rsidRDefault="00944ACF">
      <w:pPr>
        <w:spacing w:after="5" w:line="268" w:lineRule="auto"/>
        <w:ind w:left="845" w:right="5" w:firstLine="9"/>
        <w:jc w:val="both"/>
        <w:rPr>
          <w:lang w:val="es-MX"/>
        </w:rPr>
      </w:pPr>
      <w:r w:rsidRPr="001309E5">
        <w:rPr>
          <w:sz w:val="24"/>
          <w:lang w:val="es-MX"/>
        </w:rPr>
        <w:t xml:space="preserve">C] </w:t>
      </w:r>
      <w:r w:rsidR="001309E5" w:rsidRPr="001309E5">
        <w:rPr>
          <w:sz w:val="24"/>
          <w:lang w:val="es-MX"/>
        </w:rPr>
        <w:t>E</w:t>
      </w:r>
      <w:r w:rsidRPr="001309E5">
        <w:rPr>
          <w:sz w:val="24"/>
          <w:lang w:val="es-MX"/>
        </w:rPr>
        <w:t>vent</w:t>
      </w:r>
      <w:r w:rsidR="001309E5" w:rsidRPr="001309E5">
        <w:rPr>
          <w:sz w:val="24"/>
          <w:lang w:val="es-MX"/>
        </w:rPr>
        <w:t>o</w:t>
      </w:r>
      <w:r w:rsidRPr="001309E5">
        <w:rPr>
          <w:sz w:val="24"/>
          <w:lang w:val="es-MX"/>
        </w:rPr>
        <w:t>s o</w:t>
      </w:r>
      <w:r w:rsidR="001309E5" w:rsidRPr="001309E5">
        <w:rPr>
          <w:sz w:val="24"/>
          <w:lang w:val="es-MX"/>
        </w:rPr>
        <w:t xml:space="preserve"> Reuniones de Alcance Comunitario Dirigidos</w:t>
      </w:r>
    </w:p>
    <w:p w14:paraId="5F0552BA" w14:textId="7ECFE32B" w:rsidR="001309E5" w:rsidRDefault="007C34E0" w:rsidP="001309E5">
      <w:pPr>
        <w:spacing w:after="5" w:line="268" w:lineRule="auto"/>
        <w:ind w:left="835" w:right="2482" w:firstLine="9"/>
        <w:rPr>
          <w:sz w:val="24"/>
          <w:lang w:val="es-MX"/>
        </w:rPr>
      </w:pPr>
      <w:r>
        <w:pict w14:anchorId="6F67B0EC">
          <v:shape id="Picture 22376" o:spid="_x0000_i1037" type="#_x0000_t75" style="width:8.25pt;height:8.25pt;visibility:visible;mso-wrap-style:square">
            <v:imagedata r:id="rId37" o:title=""/>
          </v:shape>
        </w:pict>
      </w:r>
      <w:r w:rsidR="00944ACF" w:rsidRPr="001309E5">
        <w:rPr>
          <w:sz w:val="24"/>
          <w:lang w:val="es-MX"/>
        </w:rPr>
        <w:t xml:space="preserve"> Informa</w:t>
      </w:r>
      <w:r w:rsidR="001309E5" w:rsidRPr="001309E5">
        <w:rPr>
          <w:sz w:val="24"/>
          <w:lang w:val="es-MX"/>
        </w:rPr>
        <w:t>c</w:t>
      </w:r>
      <w:r w:rsidR="00944ACF" w:rsidRPr="001309E5">
        <w:rPr>
          <w:sz w:val="24"/>
          <w:lang w:val="es-MX"/>
        </w:rPr>
        <w:t>i</w:t>
      </w:r>
      <w:r w:rsidR="001309E5" w:rsidRPr="001309E5">
        <w:rPr>
          <w:sz w:val="24"/>
          <w:lang w:val="es-MX"/>
        </w:rPr>
        <w:t>ó</w:t>
      </w:r>
      <w:r w:rsidR="00944ACF" w:rsidRPr="001309E5">
        <w:rPr>
          <w:sz w:val="24"/>
          <w:lang w:val="es-MX"/>
        </w:rPr>
        <w:t>n pro</w:t>
      </w:r>
      <w:r w:rsidR="001309E5" w:rsidRPr="001309E5">
        <w:rPr>
          <w:sz w:val="24"/>
          <w:lang w:val="es-MX"/>
        </w:rPr>
        <w:t>porcionada a o</w:t>
      </w:r>
      <w:r w:rsidR="00944ACF" w:rsidRPr="001309E5">
        <w:rPr>
          <w:sz w:val="24"/>
          <w:lang w:val="es-MX"/>
        </w:rPr>
        <w:t>rganiza</w:t>
      </w:r>
      <w:r w:rsidR="001309E5" w:rsidRPr="001309E5">
        <w:rPr>
          <w:sz w:val="24"/>
          <w:lang w:val="es-MX"/>
        </w:rPr>
        <w:t>c</w:t>
      </w:r>
      <w:r w:rsidR="00944ACF" w:rsidRPr="001309E5">
        <w:rPr>
          <w:sz w:val="24"/>
          <w:lang w:val="es-MX"/>
        </w:rPr>
        <w:t>ion</w:t>
      </w:r>
      <w:r w:rsidR="001309E5" w:rsidRPr="001309E5">
        <w:rPr>
          <w:sz w:val="24"/>
          <w:lang w:val="es-MX"/>
        </w:rPr>
        <w:t>e</w:t>
      </w:r>
      <w:r w:rsidR="00944ACF" w:rsidRPr="001309E5">
        <w:rPr>
          <w:sz w:val="24"/>
          <w:lang w:val="es-MX"/>
        </w:rPr>
        <w:t xml:space="preserve">s </w:t>
      </w:r>
      <w:r w:rsidR="001309E5">
        <w:rPr>
          <w:sz w:val="24"/>
          <w:lang w:val="es-MX"/>
        </w:rPr>
        <w:t>locales que trabajan con</w:t>
      </w:r>
      <w:r w:rsidR="001309E5" w:rsidRPr="001309E5">
        <w:rPr>
          <w:sz w:val="24"/>
          <w:lang w:val="es-MX"/>
        </w:rPr>
        <w:t xml:space="preserve"> </w:t>
      </w:r>
      <w:r w:rsidR="001309E5">
        <w:rPr>
          <w:sz w:val="24"/>
          <w:lang w:val="es-MX"/>
        </w:rPr>
        <w:t>personas</w:t>
      </w:r>
      <w:r w:rsidR="001309E5" w:rsidRPr="001309E5">
        <w:rPr>
          <w:sz w:val="24"/>
          <w:lang w:val="es-MX"/>
        </w:rPr>
        <w:t xml:space="preserve"> LEP</w:t>
      </w:r>
    </w:p>
    <w:p w14:paraId="294F7B7D" w14:textId="203CFEBD" w:rsidR="00CB70AB" w:rsidRPr="001309E5" w:rsidRDefault="001309E5" w:rsidP="001309E5">
      <w:pPr>
        <w:spacing w:after="5" w:line="268" w:lineRule="auto"/>
        <w:ind w:left="835" w:right="2482" w:firstLine="9"/>
        <w:rPr>
          <w:lang w:val="es-MX"/>
        </w:rPr>
      </w:pPr>
      <w:r>
        <w:rPr>
          <w:sz w:val="24"/>
          <w:lang w:val="es-MX"/>
        </w:rPr>
        <w:t xml:space="preserve"> </w:t>
      </w:r>
      <w:r w:rsidR="00944ACF" w:rsidRPr="001309E5">
        <w:rPr>
          <w:sz w:val="24"/>
          <w:lang w:val="es-MX"/>
        </w:rPr>
        <w:t xml:space="preserve">[2 </w:t>
      </w:r>
      <w:r w:rsidRPr="001309E5">
        <w:rPr>
          <w:sz w:val="24"/>
          <w:lang w:val="es-MX"/>
        </w:rPr>
        <w:t xml:space="preserve">Mensajes de </w:t>
      </w:r>
      <w:r w:rsidR="00944ACF" w:rsidRPr="001309E5">
        <w:rPr>
          <w:sz w:val="24"/>
          <w:lang w:val="es-MX"/>
        </w:rPr>
        <w:t>Tel</w:t>
      </w:r>
      <w:r>
        <w:rPr>
          <w:sz w:val="24"/>
          <w:lang w:val="es-MX"/>
        </w:rPr>
        <w:t>éf</w:t>
      </w:r>
      <w:r w:rsidR="00944ACF" w:rsidRPr="001309E5">
        <w:rPr>
          <w:sz w:val="24"/>
          <w:lang w:val="es-MX"/>
        </w:rPr>
        <w:t>on</w:t>
      </w:r>
      <w:r>
        <w:rPr>
          <w:sz w:val="24"/>
          <w:lang w:val="es-MX"/>
        </w:rPr>
        <w:t>o</w:t>
      </w:r>
    </w:p>
    <w:p w14:paraId="72D52739" w14:textId="39CB5A17" w:rsidR="001309E5" w:rsidRPr="001309E5" w:rsidRDefault="007C34E0">
      <w:pPr>
        <w:spacing w:after="69" w:line="268" w:lineRule="auto"/>
        <w:ind w:left="830" w:right="3965" w:firstLine="9"/>
        <w:jc w:val="both"/>
        <w:rPr>
          <w:sz w:val="24"/>
          <w:lang w:val="es-MX"/>
        </w:rPr>
      </w:pPr>
      <w:r>
        <w:pict w14:anchorId="436E7349">
          <v:shape id="Picture 22377" o:spid="_x0000_i1038" type="#_x0000_t75" style="width:8.25pt;height:8.25pt;visibility:visible;mso-wrap-style:square">
            <v:imagedata r:id="rId38" o:title=""/>
          </v:shape>
        </w:pict>
      </w:r>
      <w:r w:rsidR="00944ACF" w:rsidRPr="001309E5">
        <w:rPr>
          <w:sz w:val="24"/>
          <w:lang w:val="es-MX"/>
        </w:rPr>
        <w:t xml:space="preserve"> </w:t>
      </w:r>
      <w:r w:rsidR="00BD7116" w:rsidRPr="001309E5">
        <w:rPr>
          <w:sz w:val="24"/>
          <w:lang w:val="es-MX"/>
        </w:rPr>
        <w:t>Anuncios</w:t>
      </w:r>
      <w:r w:rsidR="001309E5" w:rsidRPr="001309E5">
        <w:rPr>
          <w:sz w:val="24"/>
          <w:lang w:val="es-MX"/>
        </w:rPr>
        <w:t xml:space="preserve"> locales</w:t>
      </w:r>
      <w:r w:rsidR="00944ACF" w:rsidRPr="001309E5">
        <w:rPr>
          <w:sz w:val="24"/>
          <w:lang w:val="es-MX"/>
        </w:rPr>
        <w:t xml:space="preserve"> (</w:t>
      </w:r>
      <w:r w:rsidR="001309E5" w:rsidRPr="001309E5">
        <w:rPr>
          <w:sz w:val="24"/>
          <w:lang w:val="es-MX"/>
        </w:rPr>
        <w:t>impresos</w:t>
      </w:r>
      <w:r w:rsidR="00944ACF" w:rsidRPr="001309E5">
        <w:rPr>
          <w:sz w:val="24"/>
          <w:lang w:val="es-MX"/>
        </w:rPr>
        <w:t>,</w:t>
      </w:r>
      <w:r w:rsidR="001309E5">
        <w:rPr>
          <w:sz w:val="24"/>
          <w:lang w:val="es-MX"/>
        </w:rPr>
        <w:t xml:space="preserve"> </w:t>
      </w:r>
      <w:r w:rsidR="00944ACF" w:rsidRPr="001309E5">
        <w:rPr>
          <w:sz w:val="24"/>
          <w:lang w:val="es-MX"/>
        </w:rPr>
        <w:t xml:space="preserve">radio, </w:t>
      </w:r>
      <w:r w:rsidR="001309E5">
        <w:rPr>
          <w:sz w:val="24"/>
          <w:lang w:val="es-MX"/>
        </w:rPr>
        <w:t>televisión</w:t>
      </w:r>
      <w:r w:rsidR="00944ACF" w:rsidRPr="001309E5">
        <w:rPr>
          <w:sz w:val="24"/>
          <w:lang w:val="es-MX"/>
        </w:rPr>
        <w:t xml:space="preserve">, </w:t>
      </w:r>
      <w:r w:rsidR="00BD7116">
        <w:rPr>
          <w:sz w:val="24"/>
          <w:lang w:val="es-MX"/>
        </w:rPr>
        <w:t xml:space="preserve">redes </w:t>
      </w:r>
      <w:r w:rsidR="00BD7116" w:rsidRPr="001309E5">
        <w:rPr>
          <w:sz w:val="24"/>
          <w:lang w:val="es-MX"/>
        </w:rPr>
        <w:t>sociales</w:t>
      </w:r>
      <w:r w:rsidR="00944ACF" w:rsidRPr="001309E5">
        <w:rPr>
          <w:sz w:val="24"/>
          <w:lang w:val="es-MX"/>
        </w:rPr>
        <w:t xml:space="preserve">, </w:t>
      </w:r>
      <w:r w:rsidR="00BD7116">
        <w:rPr>
          <w:sz w:val="24"/>
          <w:lang w:val="es-MX"/>
        </w:rPr>
        <w:t>callas publicitarias</w:t>
      </w:r>
      <w:r w:rsidR="00944ACF" w:rsidRPr="001309E5">
        <w:rPr>
          <w:sz w:val="24"/>
          <w:lang w:val="es-MX"/>
        </w:rPr>
        <w:t>)</w:t>
      </w:r>
      <w:r w:rsidR="001309E5" w:rsidRPr="001309E5">
        <w:rPr>
          <w:sz w:val="24"/>
          <w:lang w:val="es-MX"/>
        </w:rPr>
        <w:t xml:space="preserve">       </w:t>
      </w:r>
    </w:p>
    <w:p w14:paraId="69413E8D" w14:textId="07011591" w:rsidR="00CB70AB" w:rsidRPr="00900E34" w:rsidRDefault="00944ACF">
      <w:pPr>
        <w:spacing w:after="69" w:line="268" w:lineRule="auto"/>
        <w:ind w:left="830" w:right="3965" w:firstLine="9"/>
        <w:jc w:val="both"/>
        <w:rPr>
          <w:lang w:val="es-MX"/>
        </w:rPr>
      </w:pPr>
      <w:r w:rsidRPr="001309E5">
        <w:rPr>
          <w:sz w:val="24"/>
          <w:lang w:val="es-MX"/>
        </w:rPr>
        <w:t xml:space="preserve"> </w:t>
      </w:r>
      <w:r>
        <w:rPr>
          <w:noProof/>
        </w:rPr>
        <w:drawing>
          <wp:inline distT="0" distB="0" distL="0" distR="0" wp14:anchorId="701DCBF3" wp14:editId="42261DF1">
            <wp:extent cx="103632" cy="106712"/>
            <wp:effectExtent l="0" t="0" r="0" b="0"/>
            <wp:docPr id="22378" name="Picture 22378"/>
            <wp:cNvGraphicFramePr/>
            <a:graphic xmlns:a="http://schemas.openxmlformats.org/drawingml/2006/main">
              <a:graphicData uri="http://schemas.openxmlformats.org/drawingml/2006/picture">
                <pic:pic xmlns:pic="http://schemas.openxmlformats.org/drawingml/2006/picture">
                  <pic:nvPicPr>
                    <pic:cNvPr id="22378" name="Picture 22378"/>
                    <pic:cNvPicPr/>
                  </pic:nvPicPr>
                  <pic:blipFill>
                    <a:blip r:embed="rId39"/>
                    <a:stretch>
                      <a:fillRect/>
                    </a:stretch>
                  </pic:blipFill>
                  <pic:spPr>
                    <a:xfrm>
                      <a:off x="0" y="0"/>
                      <a:ext cx="103632" cy="106712"/>
                    </a:xfrm>
                    <a:prstGeom prst="rect">
                      <a:avLst/>
                    </a:prstGeom>
                  </pic:spPr>
                </pic:pic>
              </a:graphicData>
            </a:graphic>
          </wp:inline>
        </w:drawing>
      </w:r>
      <w:r w:rsidRPr="00900E34">
        <w:rPr>
          <w:sz w:val="24"/>
          <w:lang w:val="es-MX"/>
        </w:rPr>
        <w:t xml:space="preserve"> </w:t>
      </w:r>
      <w:r w:rsidR="00BD7116" w:rsidRPr="00900E34">
        <w:rPr>
          <w:sz w:val="24"/>
          <w:lang w:val="es-MX"/>
        </w:rPr>
        <w:t xml:space="preserve">Aviso del Sitio </w:t>
      </w:r>
      <w:r w:rsidRPr="00900E34">
        <w:rPr>
          <w:sz w:val="24"/>
          <w:lang w:val="es-MX"/>
        </w:rPr>
        <w:t>Web</w:t>
      </w:r>
    </w:p>
    <w:p w14:paraId="0709A6C1" w14:textId="38049726" w:rsidR="00CB70AB" w:rsidRPr="0014462C" w:rsidRDefault="00944ACF">
      <w:pPr>
        <w:spacing w:after="471" w:line="268" w:lineRule="auto"/>
        <w:ind w:left="821" w:right="1171" w:firstLine="9"/>
        <w:jc w:val="both"/>
        <w:rPr>
          <w:lang w:val="es-MX"/>
        </w:rPr>
      </w:pPr>
      <w:r w:rsidRPr="0014462C">
        <w:rPr>
          <w:sz w:val="24"/>
          <w:lang w:val="es-MX"/>
        </w:rPr>
        <w:t xml:space="preserve">[2 </w:t>
      </w:r>
      <w:r w:rsidR="0014462C" w:rsidRPr="0014462C">
        <w:rPr>
          <w:sz w:val="24"/>
          <w:lang w:val="es-MX"/>
        </w:rPr>
        <w:t>Mesas</w:t>
      </w:r>
      <w:r w:rsidRPr="0014462C">
        <w:rPr>
          <w:sz w:val="24"/>
          <w:lang w:val="es-MX"/>
        </w:rPr>
        <w:t>/</w:t>
      </w:r>
      <w:r w:rsidR="0014462C" w:rsidRPr="0014462C">
        <w:rPr>
          <w:sz w:val="24"/>
          <w:lang w:val="es-MX"/>
        </w:rPr>
        <w:t>puestos de información en eventos locales</w:t>
      </w:r>
      <w:r w:rsidRPr="0014462C">
        <w:rPr>
          <w:sz w:val="24"/>
          <w:lang w:val="es-MX"/>
        </w:rPr>
        <w:t xml:space="preserve">, </w:t>
      </w:r>
      <w:r w:rsidR="0014462C" w:rsidRPr="0014462C">
        <w:rPr>
          <w:sz w:val="24"/>
          <w:lang w:val="es-MX"/>
        </w:rPr>
        <w:t>negocios comunitarios</w:t>
      </w:r>
      <w:r w:rsidRPr="0014462C">
        <w:rPr>
          <w:sz w:val="24"/>
          <w:lang w:val="es-MX"/>
        </w:rPr>
        <w:t xml:space="preserve">, </w:t>
      </w:r>
      <w:r w:rsidR="0014462C" w:rsidRPr="0014462C">
        <w:rPr>
          <w:sz w:val="24"/>
          <w:lang w:val="es-MX"/>
        </w:rPr>
        <w:t>e</w:t>
      </w:r>
      <w:r w:rsidR="0014462C">
        <w:rPr>
          <w:sz w:val="24"/>
          <w:lang w:val="es-MX"/>
        </w:rPr>
        <w:t>scuelas</w:t>
      </w:r>
      <w:r w:rsidRPr="0014462C">
        <w:rPr>
          <w:sz w:val="24"/>
          <w:lang w:val="es-MX"/>
        </w:rPr>
        <w:t xml:space="preserve">, </w:t>
      </w:r>
      <w:r w:rsidR="0014462C">
        <w:rPr>
          <w:sz w:val="24"/>
          <w:lang w:val="es-MX"/>
        </w:rPr>
        <w:t>e</w:t>
      </w:r>
      <w:r w:rsidRPr="0014462C">
        <w:rPr>
          <w:sz w:val="24"/>
          <w:lang w:val="es-MX"/>
        </w:rPr>
        <w:t xml:space="preserve"> </w:t>
      </w:r>
      <w:r w:rsidR="0014462C">
        <w:rPr>
          <w:sz w:val="24"/>
          <w:lang w:val="es-MX"/>
        </w:rPr>
        <w:t xml:space="preserve">iglesias                                                                                                                                         </w:t>
      </w:r>
      <w:r w:rsidRPr="0014462C">
        <w:rPr>
          <w:sz w:val="24"/>
          <w:lang w:val="es-MX"/>
        </w:rPr>
        <w:t xml:space="preserve"> </w:t>
      </w:r>
      <w:r>
        <w:rPr>
          <w:noProof/>
        </w:rPr>
        <w:drawing>
          <wp:inline distT="0" distB="0" distL="0" distR="0" wp14:anchorId="4B577959" wp14:editId="75D71A27">
            <wp:extent cx="103632" cy="106712"/>
            <wp:effectExtent l="0" t="0" r="0" b="0"/>
            <wp:docPr id="22379" name="Picture 22379"/>
            <wp:cNvGraphicFramePr/>
            <a:graphic xmlns:a="http://schemas.openxmlformats.org/drawingml/2006/main">
              <a:graphicData uri="http://schemas.openxmlformats.org/drawingml/2006/picture">
                <pic:pic xmlns:pic="http://schemas.openxmlformats.org/drawingml/2006/picture">
                  <pic:nvPicPr>
                    <pic:cNvPr id="22379" name="Picture 22379"/>
                    <pic:cNvPicPr/>
                  </pic:nvPicPr>
                  <pic:blipFill>
                    <a:blip r:embed="rId40"/>
                    <a:stretch>
                      <a:fillRect/>
                    </a:stretch>
                  </pic:blipFill>
                  <pic:spPr>
                    <a:xfrm>
                      <a:off x="0" y="0"/>
                      <a:ext cx="103632" cy="106712"/>
                    </a:xfrm>
                    <a:prstGeom prst="rect">
                      <a:avLst/>
                    </a:prstGeom>
                  </pic:spPr>
                </pic:pic>
              </a:graphicData>
            </a:graphic>
          </wp:inline>
        </w:drawing>
      </w:r>
      <w:r w:rsidRPr="0014462C">
        <w:rPr>
          <w:sz w:val="24"/>
          <w:lang w:val="es-MX"/>
        </w:rPr>
        <w:t xml:space="preserve"> </w:t>
      </w:r>
      <w:r w:rsidR="0014462C">
        <w:rPr>
          <w:sz w:val="24"/>
          <w:lang w:val="es-MX"/>
        </w:rPr>
        <w:t>Alcance y reclutamiento</w:t>
      </w:r>
      <w:r w:rsidRPr="0014462C">
        <w:rPr>
          <w:sz w:val="24"/>
          <w:lang w:val="es-MX"/>
        </w:rPr>
        <w:t xml:space="preserve"> 12 Otr</w:t>
      </w:r>
      <w:r w:rsidR="0014462C">
        <w:rPr>
          <w:sz w:val="24"/>
          <w:lang w:val="es-MX"/>
        </w:rPr>
        <w:t>o</w:t>
      </w:r>
      <w:r w:rsidRPr="0014462C">
        <w:rPr>
          <w:sz w:val="24"/>
          <w:lang w:val="es-MX"/>
        </w:rPr>
        <w:t>: Describ</w:t>
      </w:r>
      <w:r w:rsidR="0014462C">
        <w:rPr>
          <w:sz w:val="24"/>
          <w:lang w:val="es-MX"/>
        </w:rPr>
        <w:t>e</w:t>
      </w:r>
      <w:r w:rsidRPr="0014462C">
        <w:rPr>
          <w:sz w:val="24"/>
          <w:lang w:val="es-MX"/>
        </w:rPr>
        <w:t>:</w:t>
      </w:r>
    </w:p>
    <w:p w14:paraId="184EF370" w14:textId="4E821034" w:rsidR="00CB70AB" w:rsidRPr="00566433" w:rsidRDefault="00FE31DB">
      <w:pPr>
        <w:spacing w:after="230" w:line="225" w:lineRule="auto"/>
        <w:ind w:left="43" w:right="139" w:firstLine="14"/>
        <w:rPr>
          <w:lang w:val="es-MX"/>
        </w:rPr>
      </w:pPr>
      <w:r w:rsidRPr="0046285D">
        <w:rPr>
          <w:sz w:val="24"/>
          <w:lang w:val="es-MX"/>
        </w:rPr>
        <w:t>Todas las instalaciones donde Rolling Hills Transit interactúe con el público en persona tendrán un Aviso p</w:t>
      </w:r>
      <w:r w:rsidR="0046285D" w:rsidRPr="0046285D">
        <w:rPr>
          <w:sz w:val="24"/>
          <w:lang w:val="es-MX"/>
        </w:rPr>
        <w:t xml:space="preserve">úblico de derechos bajo el Título VI publicado de manera clara y visible, incluidas las </w:t>
      </w:r>
      <w:r w:rsidR="00396D63" w:rsidRPr="0046285D">
        <w:rPr>
          <w:sz w:val="24"/>
          <w:lang w:val="es-MX"/>
        </w:rPr>
        <w:t>versiones</w:t>
      </w:r>
      <w:r w:rsidR="0046285D" w:rsidRPr="0046285D">
        <w:rPr>
          <w:sz w:val="24"/>
          <w:lang w:val="es-MX"/>
        </w:rPr>
        <w:t xml:space="preserve"> del aviso que no están en ingl</w:t>
      </w:r>
      <w:r w:rsidR="0046285D">
        <w:rPr>
          <w:sz w:val="24"/>
          <w:lang w:val="es-MX"/>
        </w:rPr>
        <w:t xml:space="preserve">és, si se considera necesario después de realizar un análisis de cuatro factores.  </w:t>
      </w:r>
      <w:r w:rsidR="003E7427" w:rsidRPr="00FF04B2">
        <w:rPr>
          <w:sz w:val="24"/>
          <w:lang w:val="es-MX"/>
        </w:rPr>
        <w:t>Los avisos en inglés y español se adjuntan como Apéndice G. El personal utilizará,</w:t>
      </w:r>
      <w:r w:rsidR="00FF04B2" w:rsidRPr="00FF04B2">
        <w:rPr>
          <w:sz w:val="24"/>
          <w:lang w:val="es-MX"/>
        </w:rPr>
        <w:t xml:space="preserve"> cuando sea necesario, una herramienta de guía de idioma o un proceso similar para interactuar con personas LE</w:t>
      </w:r>
      <w:r w:rsidR="00FF04B2">
        <w:rPr>
          <w:sz w:val="24"/>
          <w:lang w:val="es-MX"/>
        </w:rPr>
        <w:t>P.</w:t>
      </w:r>
      <w:r w:rsidR="00FF04B2" w:rsidRPr="00396D63">
        <w:rPr>
          <w:sz w:val="24"/>
          <w:lang w:val="es-MX"/>
        </w:rPr>
        <w:t xml:space="preserve"> </w:t>
      </w:r>
      <w:r w:rsidR="00FF04B2" w:rsidRPr="00FF04B2">
        <w:rPr>
          <w:sz w:val="24"/>
          <w:lang w:val="es-MX"/>
        </w:rPr>
        <w:t xml:space="preserve">Todas las interacciones con las personas con LEP se registrarán en el Registro de servicios </w:t>
      </w:r>
      <w:r w:rsidR="00396D63" w:rsidRPr="00FF04B2">
        <w:rPr>
          <w:sz w:val="24"/>
          <w:lang w:val="es-MX"/>
        </w:rPr>
        <w:t>lingüísticos</w:t>
      </w:r>
      <w:r w:rsidR="00FF04B2" w:rsidRPr="00FF04B2">
        <w:rPr>
          <w:sz w:val="24"/>
          <w:lang w:val="es-MX"/>
        </w:rPr>
        <w:t>/participación pública como Apéndice E</w:t>
      </w:r>
      <w:r w:rsidR="00566433">
        <w:rPr>
          <w:sz w:val="24"/>
          <w:lang w:val="es-MX"/>
        </w:rPr>
        <w:t>.</w:t>
      </w:r>
      <w:r w:rsidR="00944ACF" w:rsidRPr="00566433">
        <w:rPr>
          <w:sz w:val="24"/>
          <w:lang w:val="es-MX"/>
        </w:rPr>
        <w:t xml:space="preserve"> </w:t>
      </w:r>
    </w:p>
    <w:p w14:paraId="27DDC171" w14:textId="6BE643FF" w:rsidR="00CB70AB" w:rsidRPr="00566433" w:rsidRDefault="00566433">
      <w:pPr>
        <w:spacing w:after="704" w:line="268" w:lineRule="auto"/>
        <w:ind w:left="14" w:right="5" w:firstLine="9"/>
        <w:jc w:val="both"/>
        <w:rPr>
          <w:lang w:val="es-MX"/>
        </w:rPr>
      </w:pPr>
      <w:r w:rsidRPr="00566433">
        <w:rPr>
          <w:sz w:val="24"/>
          <w:lang w:val="es-MX"/>
        </w:rPr>
        <w:t xml:space="preserve">Este Plan de Asistencia </w:t>
      </w:r>
      <w:r w:rsidR="00396D63" w:rsidRPr="00566433">
        <w:rPr>
          <w:sz w:val="24"/>
          <w:lang w:val="es-MX"/>
        </w:rPr>
        <w:t>Lingüística</w:t>
      </w:r>
      <w:r w:rsidRPr="00566433">
        <w:rPr>
          <w:sz w:val="24"/>
          <w:lang w:val="es-MX"/>
        </w:rPr>
        <w:t xml:space="preserve"> y el Aviso están disponibles en</w:t>
      </w:r>
      <w:r>
        <w:rPr>
          <w:sz w:val="24"/>
          <w:lang w:val="es-MX"/>
        </w:rPr>
        <w:t xml:space="preserve"> nuestro sitio web en </w:t>
      </w:r>
      <w:r w:rsidR="00944ACF" w:rsidRPr="00566433">
        <w:rPr>
          <w:sz w:val="24"/>
          <w:lang w:val="es-MX"/>
        </w:rPr>
        <w:t>at rhtbus.com</w:t>
      </w:r>
    </w:p>
    <w:p w14:paraId="0152D6E9" w14:textId="3EDBF97C" w:rsidR="00CB70AB" w:rsidRPr="00BB0D11" w:rsidRDefault="00944ACF">
      <w:pPr>
        <w:pStyle w:val="Heading4"/>
        <w:spacing w:after="58"/>
        <w:ind w:left="5"/>
        <w:rPr>
          <w:lang w:val="es-MX"/>
        </w:rPr>
      </w:pPr>
      <w:r w:rsidRPr="00BB0D11">
        <w:rPr>
          <w:lang w:val="es-MX"/>
        </w:rPr>
        <w:t>D. Plan</w:t>
      </w:r>
      <w:r w:rsidR="00BB0D11" w:rsidRPr="00BB0D11">
        <w:rPr>
          <w:lang w:val="es-MX"/>
        </w:rPr>
        <w:t xml:space="preserve"> de Seguimiento, Evaluación y Actualización</w:t>
      </w:r>
    </w:p>
    <w:p w14:paraId="620B475D" w14:textId="33356D76" w:rsidR="00CB70AB" w:rsidRPr="00EE460C" w:rsidRDefault="00944ACF">
      <w:pPr>
        <w:spacing w:after="257" w:line="225" w:lineRule="auto"/>
        <w:ind w:left="43" w:right="139" w:firstLine="14"/>
        <w:rPr>
          <w:lang w:val="es-MX"/>
        </w:rPr>
      </w:pPr>
      <w:r w:rsidRPr="00EE460C">
        <w:rPr>
          <w:sz w:val="24"/>
          <w:lang w:val="es-MX"/>
        </w:rPr>
        <w:t>Rolling Hills Transit ha</w:t>
      </w:r>
      <w:r w:rsidR="00EE460C" w:rsidRPr="00EE460C">
        <w:rPr>
          <w:sz w:val="24"/>
          <w:lang w:val="es-MX"/>
        </w:rPr>
        <w:t xml:space="preserve"> desarrollado un proceso para determinar si los nuevos documentos, programas, servicios y actividades deben ser accesibles para las personas LEP y notificará cualquier cambio</w:t>
      </w:r>
      <w:r w:rsidR="00EE460C">
        <w:rPr>
          <w:sz w:val="24"/>
          <w:lang w:val="es-MX"/>
        </w:rPr>
        <w:t xml:space="preserve"> en los servicios al público LEP y al personal. </w:t>
      </w:r>
      <w:r w:rsidR="00EE460C" w:rsidRPr="00EE460C">
        <w:rPr>
          <w:sz w:val="24"/>
          <w:lang w:val="es-MX"/>
        </w:rPr>
        <w:t>El proceso incluye una revisión anual para considerar cambios en la demografía, tipos de servicios u otras necesidades que puedan requerir una reevaluación anua</w:t>
      </w:r>
      <w:r w:rsidR="00EE460C">
        <w:rPr>
          <w:sz w:val="24"/>
          <w:lang w:val="es-MX"/>
        </w:rPr>
        <w:t xml:space="preserve">l. </w:t>
      </w:r>
      <w:r w:rsidR="00EE460C" w:rsidRPr="00EE460C">
        <w:rPr>
          <w:sz w:val="24"/>
          <w:lang w:val="es-MX"/>
        </w:rPr>
        <w:t>Rolling Hills Transit también buscará comentarios de las poblaciones LEP y los programas de alcance comunitario con reuniones de seguimiento, grupos de enfoque y</w:t>
      </w:r>
      <w:r w:rsidR="00EE460C">
        <w:rPr>
          <w:sz w:val="24"/>
          <w:lang w:val="es-MX"/>
        </w:rPr>
        <w:t>/</w:t>
      </w:r>
      <w:r w:rsidR="00EE460C" w:rsidRPr="00EE460C">
        <w:rPr>
          <w:sz w:val="24"/>
          <w:lang w:val="es-MX"/>
        </w:rPr>
        <w:t>o con s</w:t>
      </w:r>
      <w:r w:rsidR="00EE460C">
        <w:rPr>
          <w:sz w:val="24"/>
          <w:lang w:val="es-MX"/>
        </w:rPr>
        <w:t>u</w:t>
      </w:r>
      <w:r w:rsidR="00EE460C" w:rsidRPr="00EE460C">
        <w:rPr>
          <w:sz w:val="24"/>
          <w:lang w:val="es-MX"/>
        </w:rPr>
        <w:t>weys</w:t>
      </w:r>
      <w:r w:rsidR="00EE460C">
        <w:rPr>
          <w:sz w:val="24"/>
          <w:lang w:val="es-MX"/>
        </w:rPr>
        <w:t>.</w:t>
      </w:r>
    </w:p>
    <w:p w14:paraId="65BDA6C2" w14:textId="4BFBC3EB" w:rsidR="00CB70AB" w:rsidRPr="00A0744D" w:rsidRDefault="00A0744D">
      <w:pPr>
        <w:spacing w:after="5" w:line="268" w:lineRule="auto"/>
        <w:ind w:left="14" w:right="5" w:firstLine="9"/>
        <w:jc w:val="both"/>
        <w:rPr>
          <w:lang w:val="es-MX"/>
        </w:rPr>
      </w:pPr>
      <w:r w:rsidRPr="00A0744D">
        <w:rPr>
          <w:sz w:val="24"/>
          <w:lang w:val="es-MX"/>
        </w:rPr>
        <w:t>El</w:t>
      </w:r>
      <w:r w:rsidR="00944ACF" w:rsidRPr="00A0744D">
        <w:rPr>
          <w:sz w:val="24"/>
          <w:lang w:val="es-MX"/>
        </w:rPr>
        <w:t xml:space="preserve"> Plan </w:t>
      </w:r>
      <w:r w:rsidRPr="00A0744D">
        <w:rPr>
          <w:sz w:val="24"/>
          <w:lang w:val="es-MX"/>
        </w:rPr>
        <w:t xml:space="preserve">de Asistencia </w:t>
      </w:r>
      <w:bookmarkStart w:id="1" w:name="_Hlk136643601"/>
      <w:r w:rsidRPr="00A0744D">
        <w:rPr>
          <w:sz w:val="24"/>
          <w:lang w:val="es-MX"/>
        </w:rPr>
        <w:t>lingüística</w:t>
      </w:r>
      <w:bookmarkEnd w:id="1"/>
      <w:r w:rsidRPr="00A0744D">
        <w:rPr>
          <w:sz w:val="24"/>
          <w:lang w:val="es-MX"/>
        </w:rPr>
        <w:t xml:space="preserve"> considera los siguient</w:t>
      </w:r>
      <w:r>
        <w:rPr>
          <w:sz w:val="24"/>
          <w:lang w:val="es-MX"/>
        </w:rPr>
        <w:t>es cinco elementos</w:t>
      </w:r>
      <w:r w:rsidR="00944ACF" w:rsidRPr="00A0744D">
        <w:rPr>
          <w:sz w:val="24"/>
          <w:lang w:val="es-MX"/>
        </w:rPr>
        <w:t>:</w:t>
      </w:r>
    </w:p>
    <w:p w14:paraId="37B33BF7" w14:textId="5549F84B" w:rsidR="00CB70AB" w:rsidRPr="00847396" w:rsidRDefault="00944ACF">
      <w:pPr>
        <w:numPr>
          <w:ilvl w:val="0"/>
          <w:numId w:val="9"/>
        </w:numPr>
        <w:spacing w:after="5" w:line="268" w:lineRule="auto"/>
        <w:ind w:right="5" w:hanging="259"/>
        <w:jc w:val="both"/>
        <w:rPr>
          <w:lang w:val="es-MX"/>
        </w:rPr>
      </w:pPr>
      <w:r w:rsidRPr="00847396">
        <w:rPr>
          <w:sz w:val="24"/>
          <w:lang w:val="es-MX"/>
        </w:rPr>
        <w:t>Identifi</w:t>
      </w:r>
      <w:r w:rsidR="00847396" w:rsidRPr="00847396">
        <w:rPr>
          <w:sz w:val="24"/>
          <w:lang w:val="es-MX"/>
        </w:rPr>
        <w:t>cación de personas con</w:t>
      </w:r>
      <w:r w:rsidRPr="00847396">
        <w:rPr>
          <w:sz w:val="24"/>
          <w:lang w:val="es-MX"/>
        </w:rPr>
        <w:t xml:space="preserve"> LEP </w:t>
      </w:r>
      <w:r w:rsidR="00847396" w:rsidRPr="00847396">
        <w:rPr>
          <w:sz w:val="24"/>
          <w:lang w:val="es-MX"/>
        </w:rPr>
        <w:t xml:space="preserve">que necesitan asistencia con el </w:t>
      </w:r>
      <w:r w:rsidR="00847396">
        <w:rPr>
          <w:sz w:val="24"/>
          <w:lang w:val="es-MX"/>
        </w:rPr>
        <w:t xml:space="preserve">idioma </w:t>
      </w:r>
      <w:r w:rsidRPr="00847396">
        <w:rPr>
          <w:sz w:val="24"/>
          <w:lang w:val="es-MX"/>
        </w:rPr>
        <w:t>(An</w:t>
      </w:r>
      <w:r w:rsidR="00847396">
        <w:rPr>
          <w:sz w:val="24"/>
          <w:lang w:val="es-MX"/>
        </w:rPr>
        <w:t>á</w:t>
      </w:r>
      <w:r w:rsidRPr="00847396">
        <w:rPr>
          <w:sz w:val="24"/>
          <w:lang w:val="es-MX"/>
        </w:rPr>
        <w:t>l</w:t>
      </w:r>
      <w:r w:rsidR="00847396">
        <w:rPr>
          <w:sz w:val="24"/>
          <w:lang w:val="es-MX"/>
        </w:rPr>
        <w:t>i</w:t>
      </w:r>
      <w:r w:rsidRPr="00847396">
        <w:rPr>
          <w:sz w:val="24"/>
          <w:lang w:val="es-MX"/>
        </w:rPr>
        <w:t>sis</w:t>
      </w:r>
      <w:r w:rsidR="00847396">
        <w:rPr>
          <w:sz w:val="24"/>
          <w:lang w:val="es-MX"/>
        </w:rPr>
        <w:t xml:space="preserve"> de cuatro factores</w:t>
      </w:r>
      <w:r w:rsidRPr="00847396">
        <w:rPr>
          <w:sz w:val="24"/>
          <w:lang w:val="es-MX"/>
        </w:rPr>
        <w:t>)</w:t>
      </w:r>
    </w:p>
    <w:p w14:paraId="72104440" w14:textId="6056F895" w:rsidR="00CB70AB" w:rsidRPr="000C6606" w:rsidRDefault="00944ACF">
      <w:pPr>
        <w:numPr>
          <w:ilvl w:val="0"/>
          <w:numId w:val="9"/>
        </w:numPr>
        <w:spacing w:after="4" w:line="262" w:lineRule="auto"/>
        <w:ind w:right="5" w:hanging="259"/>
        <w:jc w:val="both"/>
        <w:rPr>
          <w:lang w:val="es-MX"/>
        </w:rPr>
      </w:pPr>
      <w:r w:rsidRPr="000C6606">
        <w:rPr>
          <w:sz w:val="26"/>
          <w:lang w:val="es-MX"/>
        </w:rPr>
        <w:t>Pro</w:t>
      </w:r>
      <w:r w:rsidR="000C6606" w:rsidRPr="000C6606">
        <w:rPr>
          <w:sz w:val="26"/>
          <w:lang w:val="es-MX"/>
        </w:rPr>
        <w:t>porcionar medidas de asistencia l</w:t>
      </w:r>
      <w:r w:rsidR="000C6606">
        <w:rPr>
          <w:sz w:val="26"/>
          <w:lang w:val="es-MX"/>
        </w:rPr>
        <w:t>ingüística</w:t>
      </w:r>
    </w:p>
    <w:p w14:paraId="75173D10" w14:textId="225CD181" w:rsidR="00CB70AB" w:rsidRDefault="000C6606">
      <w:pPr>
        <w:numPr>
          <w:ilvl w:val="0"/>
          <w:numId w:val="9"/>
        </w:numPr>
        <w:spacing w:after="5" w:line="268" w:lineRule="auto"/>
        <w:ind w:right="5" w:hanging="259"/>
        <w:jc w:val="both"/>
      </w:pPr>
      <w:r>
        <w:rPr>
          <w:sz w:val="24"/>
        </w:rPr>
        <w:t>Capacitación del Personal</w:t>
      </w:r>
    </w:p>
    <w:p w14:paraId="178E8BB9" w14:textId="2242060D" w:rsidR="00CB70AB" w:rsidRPr="000C6606" w:rsidRDefault="000C6606">
      <w:pPr>
        <w:numPr>
          <w:ilvl w:val="0"/>
          <w:numId w:val="9"/>
        </w:numPr>
        <w:spacing w:after="5" w:line="268" w:lineRule="auto"/>
        <w:ind w:right="5" w:hanging="259"/>
        <w:jc w:val="both"/>
        <w:rPr>
          <w:lang w:val="es-MX"/>
        </w:rPr>
      </w:pPr>
      <w:r w:rsidRPr="000C6606">
        <w:rPr>
          <w:sz w:val="24"/>
          <w:lang w:val="es-MX"/>
        </w:rPr>
        <w:t>Notificación a personas con</w:t>
      </w:r>
      <w:r w:rsidR="00944ACF" w:rsidRPr="000C6606">
        <w:rPr>
          <w:sz w:val="24"/>
          <w:lang w:val="es-MX"/>
        </w:rPr>
        <w:t xml:space="preserve"> LEP</w:t>
      </w:r>
    </w:p>
    <w:p w14:paraId="5292E3E4" w14:textId="0559EAC8" w:rsidR="00CB70AB" w:rsidRPr="000C6606" w:rsidRDefault="000C6606">
      <w:pPr>
        <w:numPr>
          <w:ilvl w:val="0"/>
          <w:numId w:val="9"/>
        </w:numPr>
        <w:spacing w:after="4" w:line="262" w:lineRule="auto"/>
        <w:ind w:right="5" w:hanging="259"/>
        <w:jc w:val="both"/>
        <w:rPr>
          <w:lang w:val="es-MX"/>
        </w:rPr>
      </w:pPr>
      <w:r w:rsidRPr="000C6606">
        <w:rPr>
          <w:sz w:val="26"/>
          <w:lang w:val="es-MX"/>
        </w:rPr>
        <w:t>Seguimiento</w:t>
      </w:r>
      <w:r w:rsidR="00944ACF" w:rsidRPr="000C6606">
        <w:rPr>
          <w:sz w:val="26"/>
          <w:lang w:val="es-MX"/>
        </w:rPr>
        <w:t>,</w:t>
      </w:r>
      <w:r w:rsidRPr="000C6606">
        <w:rPr>
          <w:sz w:val="26"/>
          <w:lang w:val="es-MX"/>
        </w:rPr>
        <w:t xml:space="preserve"> evaluación y actualización </w:t>
      </w:r>
      <w:r>
        <w:rPr>
          <w:sz w:val="26"/>
          <w:lang w:val="es-MX"/>
        </w:rPr>
        <w:t>del</w:t>
      </w:r>
      <w:r w:rsidR="00944ACF" w:rsidRPr="000C6606">
        <w:rPr>
          <w:sz w:val="26"/>
          <w:lang w:val="es-MX"/>
        </w:rPr>
        <w:t xml:space="preserve"> plan</w:t>
      </w:r>
    </w:p>
    <w:p w14:paraId="683D77B2" w14:textId="31461ECD" w:rsidR="00CB70AB" w:rsidRPr="000A4A45" w:rsidRDefault="000A4A45">
      <w:pPr>
        <w:spacing w:after="213" w:line="268" w:lineRule="auto"/>
        <w:ind w:left="528" w:right="5" w:firstLine="9"/>
        <w:jc w:val="both"/>
        <w:rPr>
          <w:lang w:val="es-MX"/>
        </w:rPr>
      </w:pPr>
      <w:r w:rsidRPr="000A4A45">
        <w:rPr>
          <w:sz w:val="24"/>
          <w:lang w:val="es-MX"/>
        </w:rPr>
        <w:lastRenderedPageBreak/>
        <w:t xml:space="preserve">Además de los cinco elementos, el plan establece metas claras, responsabilidad gerencial y oportunidades para el aporte y la planificación del personal y la </w:t>
      </w:r>
      <w:r>
        <w:rPr>
          <w:sz w:val="24"/>
          <w:lang w:val="es-MX"/>
        </w:rPr>
        <w:t xml:space="preserve">comunidad durante todo el proceso.   </w:t>
      </w:r>
    </w:p>
    <w:p w14:paraId="1925C7A6" w14:textId="3D0F5019" w:rsidR="00CB70AB" w:rsidRPr="007D4A40" w:rsidRDefault="00AC31EB">
      <w:pPr>
        <w:spacing w:after="5" w:line="268" w:lineRule="auto"/>
        <w:ind w:left="154" w:right="5" w:firstLine="9"/>
        <w:jc w:val="both"/>
        <w:rPr>
          <w:lang w:val="es-MX"/>
        </w:rPr>
      </w:pPr>
      <w:r w:rsidRPr="007D4A40">
        <w:rPr>
          <w:sz w:val="24"/>
          <w:lang w:val="es-MX"/>
        </w:rPr>
        <w:t>Las áreas por considerar</w:t>
      </w:r>
      <w:r w:rsidR="00A708F1" w:rsidRPr="007D4A40">
        <w:rPr>
          <w:sz w:val="24"/>
          <w:lang w:val="es-MX"/>
        </w:rPr>
        <w:t xml:space="preserve"> al monitorear, evaluar y actualiz</w:t>
      </w:r>
      <w:r w:rsidR="007D4A40">
        <w:rPr>
          <w:sz w:val="24"/>
          <w:lang w:val="es-MX"/>
        </w:rPr>
        <w:t>a</w:t>
      </w:r>
      <w:r w:rsidR="00A708F1" w:rsidRPr="007D4A40">
        <w:rPr>
          <w:sz w:val="24"/>
          <w:lang w:val="es-MX"/>
        </w:rPr>
        <w:t>r incluyen:</w:t>
      </w:r>
    </w:p>
    <w:p w14:paraId="5968F8EE" w14:textId="7A416363" w:rsidR="00CB70AB" w:rsidRPr="00545E6B" w:rsidRDefault="00545E6B">
      <w:pPr>
        <w:numPr>
          <w:ilvl w:val="0"/>
          <w:numId w:val="10"/>
        </w:numPr>
        <w:spacing w:after="5" w:line="268" w:lineRule="auto"/>
        <w:ind w:right="5" w:hanging="370"/>
        <w:jc w:val="both"/>
        <w:rPr>
          <w:lang w:val="es-MX"/>
        </w:rPr>
      </w:pPr>
      <w:r w:rsidRPr="00545E6B">
        <w:rPr>
          <w:sz w:val="24"/>
          <w:lang w:val="es-MX"/>
        </w:rPr>
        <w:t>Poblaciones</w:t>
      </w:r>
      <w:r w:rsidR="00944ACF" w:rsidRPr="00545E6B">
        <w:rPr>
          <w:sz w:val="24"/>
          <w:lang w:val="es-MX"/>
        </w:rPr>
        <w:t xml:space="preserve"> LEP </w:t>
      </w:r>
      <w:r w:rsidRPr="00545E6B">
        <w:rPr>
          <w:sz w:val="24"/>
          <w:lang w:val="es-MX"/>
        </w:rPr>
        <w:t>actuales en el área de servicio</w:t>
      </w:r>
      <w:r w:rsidR="00944ACF" w:rsidRPr="00545E6B">
        <w:rPr>
          <w:sz w:val="24"/>
          <w:lang w:val="es-MX"/>
        </w:rPr>
        <w:t xml:space="preserve"> o</w:t>
      </w:r>
      <w:r>
        <w:rPr>
          <w:sz w:val="24"/>
          <w:lang w:val="es-MX"/>
        </w:rPr>
        <w:t xml:space="preserve"> población afectada o</w:t>
      </w:r>
      <w:r w:rsidR="00944ACF" w:rsidRPr="00545E6B">
        <w:rPr>
          <w:sz w:val="24"/>
          <w:lang w:val="es-MX"/>
        </w:rPr>
        <w:t xml:space="preserve"> encont</w:t>
      </w:r>
      <w:r>
        <w:rPr>
          <w:sz w:val="24"/>
          <w:lang w:val="es-MX"/>
        </w:rPr>
        <w:t>rada</w:t>
      </w:r>
      <w:r w:rsidR="00944ACF" w:rsidRPr="00545E6B">
        <w:rPr>
          <w:sz w:val="24"/>
          <w:lang w:val="es-MX"/>
        </w:rPr>
        <w:t>.</w:t>
      </w:r>
    </w:p>
    <w:p w14:paraId="2B22A332" w14:textId="32EE1A5B" w:rsidR="00CB70AB" w:rsidRPr="00545E6B" w:rsidRDefault="00944ACF">
      <w:pPr>
        <w:numPr>
          <w:ilvl w:val="0"/>
          <w:numId w:val="10"/>
        </w:numPr>
        <w:spacing w:after="5" w:line="268" w:lineRule="auto"/>
        <w:ind w:right="5" w:hanging="370"/>
        <w:jc w:val="both"/>
        <w:rPr>
          <w:lang w:val="es-MX"/>
        </w:rPr>
      </w:pPr>
      <w:r w:rsidRPr="00545E6B">
        <w:rPr>
          <w:sz w:val="24"/>
          <w:lang w:val="es-MX"/>
        </w:rPr>
        <w:t>Fre</w:t>
      </w:r>
      <w:r w:rsidR="00545E6B" w:rsidRPr="00545E6B">
        <w:rPr>
          <w:sz w:val="24"/>
          <w:lang w:val="es-MX"/>
        </w:rPr>
        <w:t xml:space="preserve">cuencia de Encuentros con grupos </w:t>
      </w:r>
      <w:r w:rsidR="00545E6B" w:rsidRPr="00A0744D">
        <w:rPr>
          <w:sz w:val="24"/>
          <w:lang w:val="es-MX"/>
        </w:rPr>
        <w:t>lingüística</w:t>
      </w:r>
      <w:r w:rsidR="00545E6B" w:rsidRPr="00545E6B">
        <w:rPr>
          <w:sz w:val="24"/>
          <w:lang w:val="es-MX"/>
        </w:rPr>
        <w:t xml:space="preserve"> </w:t>
      </w:r>
      <w:r w:rsidRPr="00545E6B">
        <w:rPr>
          <w:sz w:val="24"/>
          <w:lang w:val="es-MX"/>
        </w:rPr>
        <w:t>LEP.</w:t>
      </w:r>
    </w:p>
    <w:p w14:paraId="6ADB7BBF" w14:textId="0E21BA3D" w:rsidR="00CB70AB" w:rsidRPr="00FA1CF7" w:rsidRDefault="00944ACF">
      <w:pPr>
        <w:numPr>
          <w:ilvl w:val="0"/>
          <w:numId w:val="10"/>
        </w:numPr>
        <w:spacing w:after="5" w:line="268" w:lineRule="auto"/>
        <w:ind w:right="5" w:hanging="370"/>
        <w:jc w:val="both"/>
        <w:rPr>
          <w:lang w:val="es-MX"/>
        </w:rPr>
      </w:pPr>
      <w:r w:rsidRPr="00FA1CF7">
        <w:rPr>
          <w:sz w:val="24"/>
          <w:lang w:val="es-MX"/>
        </w:rPr>
        <w:t>Natur</w:t>
      </w:r>
      <w:r w:rsidR="00FA1CF7" w:rsidRPr="00FA1CF7">
        <w:rPr>
          <w:sz w:val="24"/>
          <w:lang w:val="es-MX"/>
        </w:rPr>
        <w:t>aleza e importancia de las actividades para las personas</w:t>
      </w:r>
      <w:r w:rsidR="00FA1CF7">
        <w:rPr>
          <w:sz w:val="24"/>
          <w:lang w:val="es-MX"/>
        </w:rPr>
        <w:t xml:space="preserve"> </w:t>
      </w:r>
      <w:r w:rsidRPr="00FA1CF7">
        <w:rPr>
          <w:sz w:val="24"/>
          <w:lang w:val="es-MX"/>
        </w:rPr>
        <w:t>LEP.</w:t>
      </w:r>
    </w:p>
    <w:p w14:paraId="01272C47" w14:textId="4C86775E" w:rsidR="00CB70AB" w:rsidRPr="00570B9B" w:rsidRDefault="00570B9B">
      <w:pPr>
        <w:numPr>
          <w:ilvl w:val="0"/>
          <w:numId w:val="10"/>
        </w:numPr>
        <w:spacing w:after="65" w:line="216" w:lineRule="auto"/>
        <w:ind w:right="5" w:hanging="370"/>
        <w:jc w:val="both"/>
        <w:rPr>
          <w:lang w:val="es-MX"/>
        </w:rPr>
      </w:pPr>
      <w:r w:rsidRPr="00570B9B">
        <w:rPr>
          <w:sz w:val="24"/>
          <w:lang w:val="es-MX"/>
        </w:rPr>
        <w:t>Disponibilidad de recursos, incluidos los avances tecnol</w:t>
      </w:r>
      <w:r>
        <w:rPr>
          <w:sz w:val="24"/>
          <w:lang w:val="es-MX"/>
        </w:rPr>
        <w:t>ógicos y las fuentes de recursos adicionales, y los costos impuestos.</w:t>
      </w:r>
    </w:p>
    <w:p w14:paraId="56DA43D5" w14:textId="0DF021BF" w:rsidR="00CB70AB" w:rsidRPr="00BA26AE" w:rsidRDefault="00BA26AE">
      <w:pPr>
        <w:numPr>
          <w:ilvl w:val="0"/>
          <w:numId w:val="10"/>
        </w:numPr>
        <w:spacing w:after="5" w:line="268" w:lineRule="auto"/>
        <w:ind w:right="5" w:hanging="370"/>
        <w:jc w:val="both"/>
        <w:rPr>
          <w:lang w:val="es-MX"/>
        </w:rPr>
      </w:pPr>
      <w:r w:rsidRPr="00BA26AE">
        <w:rPr>
          <w:sz w:val="24"/>
          <w:lang w:val="es-MX"/>
        </w:rPr>
        <w:t>Si la asistencia existente está satisfaciendo las necesidade</w:t>
      </w:r>
      <w:r>
        <w:rPr>
          <w:sz w:val="24"/>
          <w:lang w:val="es-MX"/>
        </w:rPr>
        <w:t>s de las personas</w:t>
      </w:r>
      <w:r w:rsidR="00944ACF" w:rsidRPr="00BA26AE">
        <w:rPr>
          <w:sz w:val="24"/>
          <w:lang w:val="es-MX"/>
        </w:rPr>
        <w:t xml:space="preserve"> LEP.</w:t>
      </w:r>
    </w:p>
    <w:p w14:paraId="0E692A62" w14:textId="191DFA91" w:rsidR="00CB70AB" w:rsidRPr="00BA26AE" w:rsidRDefault="00BA26AE">
      <w:pPr>
        <w:numPr>
          <w:ilvl w:val="0"/>
          <w:numId w:val="10"/>
        </w:numPr>
        <w:spacing w:after="5" w:line="268" w:lineRule="auto"/>
        <w:ind w:right="5" w:hanging="370"/>
        <w:jc w:val="both"/>
        <w:rPr>
          <w:lang w:val="es-MX"/>
        </w:rPr>
      </w:pPr>
      <w:r w:rsidRPr="00BA26AE">
        <w:rPr>
          <w:sz w:val="24"/>
          <w:lang w:val="es-MX"/>
        </w:rPr>
        <w:t>Si el personal conoce y entiende el plan</w:t>
      </w:r>
      <w:r w:rsidR="00944ACF" w:rsidRPr="00BA26AE">
        <w:rPr>
          <w:sz w:val="24"/>
          <w:lang w:val="es-MX"/>
        </w:rPr>
        <w:t xml:space="preserve"> LEP </w:t>
      </w:r>
      <w:r w:rsidRPr="00BA26AE">
        <w:rPr>
          <w:sz w:val="24"/>
          <w:lang w:val="es-MX"/>
        </w:rPr>
        <w:t>y cómo implementarl</w:t>
      </w:r>
      <w:r>
        <w:rPr>
          <w:sz w:val="24"/>
          <w:lang w:val="es-MX"/>
        </w:rPr>
        <w:t>o</w:t>
      </w:r>
      <w:r w:rsidR="00944ACF" w:rsidRPr="00BA26AE">
        <w:rPr>
          <w:sz w:val="24"/>
          <w:lang w:val="es-MX"/>
        </w:rPr>
        <w:t>.</w:t>
      </w:r>
    </w:p>
    <w:p w14:paraId="738BB509" w14:textId="43A886CA" w:rsidR="00CB70AB" w:rsidRPr="005D6821" w:rsidRDefault="005D6821">
      <w:pPr>
        <w:numPr>
          <w:ilvl w:val="0"/>
          <w:numId w:val="10"/>
        </w:numPr>
        <w:spacing w:after="5" w:line="268" w:lineRule="auto"/>
        <w:ind w:right="5" w:hanging="370"/>
        <w:jc w:val="both"/>
        <w:rPr>
          <w:lang w:val="es-MX"/>
        </w:rPr>
      </w:pPr>
      <w:r w:rsidRPr="005D6821">
        <w:rPr>
          <w:sz w:val="24"/>
          <w:lang w:val="es-MX"/>
        </w:rPr>
        <w:t>Si las fuentes de asistencia identificadas todavía es</w:t>
      </w:r>
      <w:r>
        <w:rPr>
          <w:sz w:val="24"/>
          <w:lang w:val="es-MX"/>
        </w:rPr>
        <w:t>tán disponibles y son viables</w:t>
      </w:r>
      <w:r w:rsidR="00944ACF" w:rsidRPr="005D6821">
        <w:rPr>
          <w:sz w:val="24"/>
          <w:lang w:val="es-MX"/>
        </w:rPr>
        <w:t>.</w:t>
      </w:r>
    </w:p>
    <w:p w14:paraId="51AD0664" w14:textId="61144DBA" w:rsidR="00CB70AB" w:rsidRPr="000531EE" w:rsidRDefault="000531EE">
      <w:pPr>
        <w:numPr>
          <w:ilvl w:val="0"/>
          <w:numId w:val="10"/>
        </w:numPr>
        <w:spacing w:after="5" w:line="268" w:lineRule="auto"/>
        <w:ind w:right="5" w:hanging="370"/>
        <w:jc w:val="both"/>
        <w:rPr>
          <w:lang w:val="es-MX"/>
        </w:rPr>
      </w:pPr>
      <w:r w:rsidRPr="000531EE">
        <w:rPr>
          <w:sz w:val="24"/>
          <w:lang w:val="es-MX"/>
        </w:rPr>
        <w:t>Si la formación del personal es</w:t>
      </w:r>
      <w:r w:rsidR="00944ACF" w:rsidRPr="000531EE">
        <w:rPr>
          <w:sz w:val="24"/>
          <w:lang w:val="es-MX"/>
        </w:rPr>
        <w:t xml:space="preserve"> </w:t>
      </w:r>
      <w:r w:rsidRPr="000531EE">
        <w:rPr>
          <w:sz w:val="24"/>
          <w:lang w:val="es-MX"/>
        </w:rPr>
        <w:t>suficiente</w:t>
      </w:r>
      <w:r w:rsidR="00944ACF" w:rsidRPr="000531EE">
        <w:rPr>
          <w:sz w:val="24"/>
          <w:lang w:val="es-MX"/>
        </w:rPr>
        <w:t>.</w:t>
      </w:r>
    </w:p>
    <w:p w14:paraId="75DB085C" w14:textId="7B8D6B55" w:rsidR="00CB70AB" w:rsidRPr="000531EE" w:rsidRDefault="000531EE">
      <w:pPr>
        <w:numPr>
          <w:ilvl w:val="0"/>
          <w:numId w:val="10"/>
        </w:numPr>
        <w:spacing w:after="114" w:line="268" w:lineRule="auto"/>
        <w:ind w:right="5" w:hanging="370"/>
        <w:jc w:val="both"/>
        <w:rPr>
          <w:lang w:val="es-MX"/>
        </w:rPr>
      </w:pPr>
      <w:r w:rsidRPr="000531EE">
        <w:rPr>
          <w:sz w:val="24"/>
          <w:lang w:val="es-MX"/>
        </w:rPr>
        <w:t>Revise todas las quejas de p</w:t>
      </w:r>
      <w:r>
        <w:rPr>
          <w:sz w:val="24"/>
          <w:lang w:val="es-MX"/>
        </w:rPr>
        <w:t>ersonas con</w:t>
      </w:r>
      <w:r w:rsidR="00944ACF" w:rsidRPr="000531EE">
        <w:rPr>
          <w:sz w:val="24"/>
          <w:lang w:val="es-MX"/>
        </w:rPr>
        <w:t xml:space="preserve"> LEP </w:t>
      </w:r>
      <w:r w:rsidRPr="000531EE">
        <w:rPr>
          <w:sz w:val="24"/>
          <w:lang w:val="es-MX"/>
        </w:rPr>
        <w:t>recibidas durante el último</w:t>
      </w:r>
      <w:r w:rsidR="00E34F7F">
        <w:rPr>
          <w:sz w:val="24"/>
          <w:lang w:val="es-MX"/>
        </w:rPr>
        <w:t xml:space="preserve"> </w:t>
      </w:r>
      <w:r w:rsidRPr="000531EE">
        <w:rPr>
          <w:sz w:val="24"/>
          <w:lang w:val="es-MX"/>
        </w:rPr>
        <w:t>año</w:t>
      </w:r>
      <w:r w:rsidR="00944ACF" w:rsidRPr="000531EE">
        <w:rPr>
          <w:sz w:val="24"/>
          <w:lang w:val="es-MX"/>
        </w:rPr>
        <w:t>.</w:t>
      </w:r>
    </w:p>
    <w:p w14:paraId="6EDCB00C" w14:textId="5D142CEA" w:rsidR="00CB70AB" w:rsidRPr="00900E34" w:rsidRDefault="00944ACF">
      <w:pPr>
        <w:spacing w:after="257" w:line="225" w:lineRule="auto"/>
        <w:ind w:left="43" w:right="139" w:firstLine="14"/>
        <w:rPr>
          <w:lang w:val="es-MX"/>
        </w:rPr>
      </w:pPr>
      <w:r w:rsidRPr="00E34F7F">
        <w:rPr>
          <w:sz w:val="24"/>
          <w:lang w:val="es-MX"/>
        </w:rPr>
        <w:t xml:space="preserve">Rolling Hills Transit </w:t>
      </w:r>
      <w:r w:rsidR="00E34F7F" w:rsidRPr="00E34F7F">
        <w:rPr>
          <w:sz w:val="24"/>
          <w:lang w:val="es-MX"/>
        </w:rPr>
        <w:t>se compromete a garantizar que Rolling Hills Transit no excluya a ninguna persona de la participación, le niegue los beneficios o la discrimine de otro modo por motivos de raza, color u origen nacional, proporcionando programas y servicios en los siguientes condados; Dodge, Olmsted, Fillmore, Winona y Houston.</w:t>
      </w:r>
      <w:r w:rsidR="00E34F7F">
        <w:rPr>
          <w:sz w:val="24"/>
          <w:lang w:val="es-MX"/>
        </w:rPr>
        <w:t xml:space="preserve"> </w:t>
      </w:r>
      <w:r w:rsidR="00E34F7F" w:rsidRPr="00E34F7F">
        <w:rPr>
          <w:sz w:val="24"/>
          <w:lang w:val="es-MX"/>
        </w:rPr>
        <w:t xml:space="preserve">Las personas que aleguen que se ha cometido una </w:t>
      </w:r>
      <w:r w:rsidR="00E14E8A" w:rsidRPr="00E34F7F">
        <w:rPr>
          <w:sz w:val="24"/>
          <w:lang w:val="es-MX"/>
        </w:rPr>
        <w:t>violación</w:t>
      </w:r>
      <w:r w:rsidR="00E34F7F" w:rsidRPr="00E34F7F">
        <w:rPr>
          <w:sz w:val="24"/>
          <w:lang w:val="es-MX"/>
        </w:rPr>
        <w:t xml:space="preserve"> a los </w:t>
      </w:r>
      <w:r w:rsidR="00E14E8A" w:rsidRPr="00E34F7F">
        <w:rPr>
          <w:sz w:val="24"/>
          <w:lang w:val="es-MX"/>
        </w:rPr>
        <w:t>requisitos</w:t>
      </w:r>
      <w:r w:rsidR="00E34F7F" w:rsidRPr="00E34F7F">
        <w:rPr>
          <w:sz w:val="24"/>
          <w:lang w:val="es-MX"/>
        </w:rPr>
        <w:t xml:space="preserve"> del Título VI pueden </w:t>
      </w:r>
      <w:r w:rsidR="00E14E8A" w:rsidRPr="00E34F7F">
        <w:rPr>
          <w:sz w:val="24"/>
          <w:lang w:val="es-MX"/>
        </w:rPr>
        <w:t>presentar</w:t>
      </w:r>
      <w:r w:rsidR="00E34F7F" w:rsidRPr="00E34F7F">
        <w:rPr>
          <w:sz w:val="24"/>
          <w:lang w:val="es-MX"/>
        </w:rPr>
        <w:t xml:space="preserve"> una queja del Título VI completando y enviando el Formulario de Quejas del Título VI a Rolling Hills Transit y/o a la Oficina de Tránsito y Transporte Activo del MnD</w:t>
      </w:r>
      <w:r w:rsidR="00E34F7F">
        <w:rPr>
          <w:sz w:val="24"/>
          <w:lang w:val="es-MX"/>
        </w:rPr>
        <w:t>OT</w:t>
      </w:r>
      <w:r w:rsidR="00E34F7F" w:rsidRPr="00E34F7F">
        <w:rPr>
          <w:sz w:val="24"/>
          <w:lang w:val="es-MX"/>
        </w:rPr>
        <w:t xml:space="preserve"> Attn: Coordina</w:t>
      </w:r>
      <w:r w:rsidR="00E34F7F">
        <w:rPr>
          <w:sz w:val="24"/>
          <w:lang w:val="es-MX"/>
        </w:rPr>
        <w:t xml:space="preserve">dor de Cumplimiento. </w:t>
      </w:r>
      <w:r w:rsidR="00E34F7F" w:rsidRPr="00E34F7F">
        <w:rPr>
          <w:sz w:val="24"/>
          <w:lang w:val="es-MX"/>
        </w:rPr>
        <w:t>Rolling Hills Transit y/o MnDOT investigarán las quejas recibidas no más de 180 días después del presunto incidente.</w:t>
      </w:r>
      <w:r w:rsidR="00E34F7F">
        <w:rPr>
          <w:sz w:val="24"/>
          <w:lang w:val="es-MX"/>
        </w:rPr>
        <w:t xml:space="preserve"> </w:t>
      </w:r>
      <w:r w:rsidR="00E34F7F" w:rsidRPr="00E34F7F">
        <w:rPr>
          <w:sz w:val="24"/>
          <w:lang w:val="es-MX"/>
        </w:rPr>
        <w:t>Todas las quejas que estén completes serán procesadas y respondidas en base a los Procedimientos de Quejas del Título VI adjuntos como Apéndice H.</w:t>
      </w:r>
      <w:r w:rsidR="00E34F7F">
        <w:rPr>
          <w:sz w:val="24"/>
          <w:lang w:val="es-MX"/>
        </w:rPr>
        <w:t xml:space="preserve">     </w:t>
      </w:r>
    </w:p>
    <w:p w14:paraId="57030982" w14:textId="4B194D5E" w:rsidR="00C77B18" w:rsidRDefault="00115F20">
      <w:pPr>
        <w:spacing w:after="0" w:line="225" w:lineRule="auto"/>
        <w:ind w:left="43" w:right="139" w:firstLine="14"/>
        <w:rPr>
          <w:sz w:val="24"/>
          <w:lang w:val="es-MX"/>
        </w:rPr>
      </w:pPr>
      <w:r w:rsidRPr="00115F20">
        <w:rPr>
          <w:sz w:val="24"/>
          <w:lang w:val="es-MX"/>
        </w:rPr>
        <w:t xml:space="preserve">Rolling Hills Transit ha creado y puesto a disposición un Formulario de quejas del Título VI para que lo usen los </w:t>
      </w:r>
      <w:r w:rsidR="006C50CD" w:rsidRPr="00115F20">
        <w:rPr>
          <w:sz w:val="24"/>
          <w:lang w:val="es-MX"/>
        </w:rPr>
        <w:t>clientes</w:t>
      </w:r>
      <w:r w:rsidRPr="00115F20">
        <w:rPr>
          <w:sz w:val="24"/>
          <w:lang w:val="es-MX"/>
        </w:rPr>
        <w:t xml:space="preserve"> que </w:t>
      </w:r>
      <w:r w:rsidR="006C50CD">
        <w:rPr>
          <w:sz w:val="24"/>
          <w:lang w:val="es-MX"/>
        </w:rPr>
        <w:t>d</w:t>
      </w:r>
      <w:r w:rsidRPr="00115F20">
        <w:rPr>
          <w:sz w:val="24"/>
          <w:lang w:val="es-MX"/>
        </w:rPr>
        <w:t xml:space="preserve">eseen </w:t>
      </w:r>
      <w:r w:rsidR="006C50CD" w:rsidRPr="00115F20">
        <w:rPr>
          <w:sz w:val="24"/>
          <w:lang w:val="es-MX"/>
        </w:rPr>
        <w:t>presentar</w:t>
      </w:r>
      <w:r w:rsidRPr="00115F20">
        <w:rPr>
          <w:sz w:val="24"/>
          <w:lang w:val="es-MX"/>
        </w:rPr>
        <w:t xml:space="preserve"> una queja del Título VI. El formulario de quejas está disponible en el sitio web de Rolling Hills Transit en rhtbus.com. El formulario de quejas del Título VI especifica las tres clases protegid</w:t>
      </w:r>
      <w:r>
        <w:rPr>
          <w:sz w:val="24"/>
          <w:lang w:val="es-MX"/>
        </w:rPr>
        <w:t xml:space="preserve">as por el Título VI (raza, color y origen nacional) y permite que el reclamante seleccione una o más de esas clases protegidas como la base/bases para la </w:t>
      </w:r>
      <w:r w:rsidR="006C50CD">
        <w:rPr>
          <w:sz w:val="24"/>
          <w:lang w:val="es-MX"/>
        </w:rPr>
        <w:t>discriminación</w:t>
      </w:r>
      <w:r>
        <w:rPr>
          <w:sz w:val="24"/>
          <w:lang w:val="es-MX"/>
        </w:rPr>
        <w:t xml:space="preserve">. El Formulario de Quejas del Título VI es un documento vital. </w:t>
      </w:r>
      <w:r w:rsidRPr="00115F20">
        <w:rPr>
          <w:sz w:val="24"/>
          <w:lang w:val="es-MX"/>
        </w:rPr>
        <w:t>Si una población con dominio limitado del inglés (LEP) en el área de Rolling Hills Transit alcanza el umbral de Puerto segur</w:t>
      </w:r>
      <w:r>
        <w:rPr>
          <w:sz w:val="24"/>
          <w:lang w:val="es-MX"/>
        </w:rPr>
        <w:t xml:space="preserve">o, entonces el procedimiento se proporciona en inglés y en cualquier otro idioma que hablen las poblaciones con LEP que cumplen con el umbral de puerto seguro. </w:t>
      </w:r>
      <w:r w:rsidRPr="00115F20">
        <w:rPr>
          <w:sz w:val="24"/>
          <w:lang w:val="es-MX"/>
        </w:rPr>
        <w:t xml:space="preserve">Se adjunta como Apéndice I el Formulario de Quejas del Título VI. </w:t>
      </w:r>
      <w:r>
        <w:rPr>
          <w:sz w:val="24"/>
          <w:lang w:val="es-MX"/>
        </w:rPr>
        <w:t xml:space="preserve">       </w:t>
      </w:r>
    </w:p>
    <w:p w14:paraId="6ADE339C" w14:textId="05B9CC20" w:rsidR="00CB70AB" w:rsidRPr="00900E34" w:rsidRDefault="00944ACF">
      <w:pPr>
        <w:spacing w:after="4" w:line="262" w:lineRule="auto"/>
        <w:ind w:left="72" w:right="91" w:firstLine="9"/>
        <w:jc w:val="both"/>
        <w:rPr>
          <w:lang w:val="es-MX"/>
        </w:rPr>
      </w:pPr>
      <w:r w:rsidRPr="00900E34">
        <w:rPr>
          <w:sz w:val="26"/>
          <w:lang w:val="es-MX"/>
        </w:rPr>
        <w:t>E. Informati</w:t>
      </w:r>
      <w:r w:rsidR="00AF13F7" w:rsidRPr="00900E34">
        <w:rPr>
          <w:sz w:val="26"/>
          <w:lang w:val="es-MX"/>
        </w:rPr>
        <w:t>ó</w:t>
      </w:r>
      <w:r w:rsidRPr="00900E34">
        <w:rPr>
          <w:sz w:val="26"/>
          <w:lang w:val="es-MX"/>
        </w:rPr>
        <w:t>n</w:t>
      </w:r>
      <w:r w:rsidR="00AF13F7" w:rsidRPr="00900E34">
        <w:rPr>
          <w:sz w:val="26"/>
          <w:lang w:val="es-MX"/>
        </w:rPr>
        <w:t xml:space="preserve"> del Contacto</w:t>
      </w:r>
    </w:p>
    <w:p w14:paraId="696ED31E" w14:textId="12A0EF56" w:rsidR="00CB70AB" w:rsidRPr="00900E34" w:rsidRDefault="00AF13F7">
      <w:pPr>
        <w:spacing w:after="257" w:line="225" w:lineRule="auto"/>
        <w:ind w:left="43" w:right="139" w:firstLine="14"/>
        <w:rPr>
          <w:lang w:val="es-MX"/>
        </w:rPr>
      </w:pPr>
      <w:r w:rsidRPr="002A552C">
        <w:rPr>
          <w:sz w:val="24"/>
          <w:lang w:val="es-MX"/>
        </w:rPr>
        <w:t xml:space="preserve">Basado en los comentarios recibidos del personal de la agencia, miembros de la comunidad, </w:t>
      </w:r>
      <w:r w:rsidR="002A552C" w:rsidRPr="002A552C">
        <w:rPr>
          <w:sz w:val="24"/>
          <w:lang w:val="es-MX"/>
        </w:rPr>
        <w:t>poblaciones</w:t>
      </w:r>
      <w:r w:rsidRPr="002A552C">
        <w:rPr>
          <w:sz w:val="24"/>
          <w:lang w:val="es-MX"/>
        </w:rPr>
        <w:t xml:space="preserve"> LEP y otras partes interesadas clave; Es </w:t>
      </w:r>
      <w:r w:rsidR="002A552C" w:rsidRPr="002A552C">
        <w:rPr>
          <w:sz w:val="24"/>
          <w:lang w:val="es-MX"/>
        </w:rPr>
        <w:t>posible</w:t>
      </w:r>
      <w:r w:rsidRPr="002A552C">
        <w:rPr>
          <w:sz w:val="24"/>
          <w:lang w:val="es-MX"/>
        </w:rPr>
        <w:t xml:space="preserve"> que se necesiten cambios incrementales para el tipo de asistencia </w:t>
      </w:r>
      <w:r w:rsidR="002A552C" w:rsidRPr="002A552C">
        <w:rPr>
          <w:sz w:val="24"/>
          <w:lang w:val="es-MX"/>
        </w:rPr>
        <w:t>lingüística</w:t>
      </w:r>
      <w:r w:rsidRPr="002A552C">
        <w:rPr>
          <w:sz w:val="24"/>
          <w:lang w:val="es-MX"/>
        </w:rPr>
        <w:t xml:space="preserve"> oral y escrita proporcionada, junto con cualquier capacitación del personal y esfuerzos</w:t>
      </w:r>
      <w:r w:rsidR="002A552C" w:rsidRPr="002A552C">
        <w:rPr>
          <w:sz w:val="24"/>
          <w:lang w:val="es-MX"/>
        </w:rPr>
        <w:t xml:space="preserve"> de extensión comunitaria.</w:t>
      </w:r>
      <w:r w:rsidR="002A552C">
        <w:rPr>
          <w:sz w:val="24"/>
          <w:lang w:val="es-MX"/>
        </w:rPr>
        <w:t xml:space="preserve">    </w:t>
      </w:r>
      <w:r w:rsidRPr="002A552C">
        <w:rPr>
          <w:sz w:val="24"/>
          <w:lang w:val="es-MX"/>
        </w:rPr>
        <w:t xml:space="preserve"> </w:t>
      </w:r>
    </w:p>
    <w:p w14:paraId="5BA61205" w14:textId="752A6B40" w:rsidR="00CB70AB" w:rsidRPr="00FA1CAF" w:rsidRDefault="00FA1CAF">
      <w:pPr>
        <w:spacing w:after="23" w:line="225" w:lineRule="auto"/>
        <w:ind w:left="43" w:right="139" w:firstLine="14"/>
        <w:rPr>
          <w:lang w:val="es-MX"/>
        </w:rPr>
      </w:pPr>
      <w:r w:rsidRPr="00FA1CAF">
        <w:rPr>
          <w:sz w:val="24"/>
          <w:lang w:val="es-MX"/>
        </w:rPr>
        <w:t xml:space="preserve">Este Plan de Asistencia </w:t>
      </w:r>
      <w:r>
        <w:rPr>
          <w:sz w:val="24"/>
          <w:lang w:val="es-MX"/>
        </w:rPr>
        <w:t>L</w:t>
      </w:r>
      <w:r w:rsidRPr="00FA1CAF">
        <w:rPr>
          <w:sz w:val="24"/>
          <w:lang w:val="es-MX"/>
        </w:rPr>
        <w:t>ingüística será revisado por nuestro sistema de transporte cada dos años, y la Junta Directiva o la Junta Normativa aprobará y fechará cualquier revisión. La próxima revisión tendrá lugar en octubre de 2024</w:t>
      </w:r>
      <w:r w:rsidR="00944ACF" w:rsidRPr="00FA1CAF">
        <w:rPr>
          <w:sz w:val="24"/>
          <w:lang w:val="es-MX"/>
        </w:rPr>
        <w:t>.</w:t>
      </w:r>
    </w:p>
    <w:p w14:paraId="0D0E27C8" w14:textId="00B7113E" w:rsidR="00CB70AB" w:rsidRPr="00FA1CAF" w:rsidRDefault="00FA1CAF">
      <w:pPr>
        <w:spacing w:after="5" w:line="268" w:lineRule="auto"/>
        <w:ind w:left="14" w:right="5" w:firstLine="9"/>
        <w:jc w:val="both"/>
        <w:rPr>
          <w:lang w:val="es-MX"/>
        </w:rPr>
      </w:pPr>
      <w:r w:rsidRPr="00FA1CAF">
        <w:rPr>
          <w:sz w:val="24"/>
          <w:lang w:val="es-MX"/>
        </w:rPr>
        <w:t>Las preguntas o cometarios sobre este plan p</w:t>
      </w:r>
      <w:r>
        <w:rPr>
          <w:sz w:val="24"/>
          <w:lang w:val="es-MX"/>
        </w:rPr>
        <w:t>ueden enviarse a</w:t>
      </w:r>
      <w:r w:rsidR="00944ACF" w:rsidRPr="00FA1CAF">
        <w:rPr>
          <w:sz w:val="24"/>
          <w:lang w:val="es-MX"/>
        </w:rPr>
        <w:t>:</w:t>
      </w:r>
    </w:p>
    <w:tbl>
      <w:tblPr>
        <w:tblStyle w:val="TableGrid"/>
        <w:tblW w:w="10022" w:type="dxa"/>
        <w:tblInd w:w="24" w:type="dxa"/>
        <w:tblLook w:val="04A0" w:firstRow="1" w:lastRow="0" w:firstColumn="1" w:lastColumn="0" w:noHBand="0" w:noVBand="1"/>
      </w:tblPr>
      <w:tblGrid>
        <w:gridCol w:w="5683"/>
        <w:gridCol w:w="4339"/>
      </w:tblGrid>
      <w:tr w:rsidR="00CB70AB" w:rsidRPr="00897FC7" w14:paraId="1C2C6909" w14:textId="77777777">
        <w:trPr>
          <w:trHeight w:val="249"/>
        </w:trPr>
        <w:tc>
          <w:tcPr>
            <w:tcW w:w="5683" w:type="dxa"/>
            <w:tcBorders>
              <w:top w:val="nil"/>
              <w:left w:val="nil"/>
              <w:bottom w:val="nil"/>
              <w:right w:val="nil"/>
            </w:tcBorders>
          </w:tcPr>
          <w:p w14:paraId="7318CE96" w14:textId="30C4C005" w:rsidR="00CB70AB" w:rsidRPr="00897FC7" w:rsidRDefault="00944ACF">
            <w:pPr>
              <w:ind w:left="24"/>
              <w:rPr>
                <w:sz w:val="18"/>
                <w:szCs w:val="18"/>
              </w:rPr>
            </w:pPr>
            <w:r w:rsidRPr="00897FC7">
              <w:rPr>
                <w:sz w:val="18"/>
                <w:szCs w:val="18"/>
              </w:rPr>
              <w:t>N</w:t>
            </w:r>
            <w:r w:rsidR="00FA1CAF" w:rsidRPr="00897FC7">
              <w:rPr>
                <w:sz w:val="18"/>
                <w:szCs w:val="18"/>
              </w:rPr>
              <w:t>ombr</w:t>
            </w:r>
            <w:r w:rsidRPr="00897FC7">
              <w:rPr>
                <w:sz w:val="18"/>
                <w:szCs w:val="18"/>
              </w:rPr>
              <w:t>e: Melinda Fields</w:t>
            </w:r>
          </w:p>
        </w:tc>
        <w:tc>
          <w:tcPr>
            <w:tcW w:w="4339" w:type="dxa"/>
            <w:tcBorders>
              <w:top w:val="nil"/>
              <w:left w:val="nil"/>
              <w:bottom w:val="nil"/>
              <w:right w:val="nil"/>
            </w:tcBorders>
          </w:tcPr>
          <w:p w14:paraId="19BA53C5" w14:textId="41FEFCB3" w:rsidR="00CB70AB" w:rsidRPr="00897FC7" w:rsidRDefault="00FA1CAF">
            <w:pPr>
              <w:ind w:left="96"/>
              <w:rPr>
                <w:sz w:val="18"/>
                <w:szCs w:val="18"/>
              </w:rPr>
            </w:pPr>
            <w:r w:rsidRPr="00897FC7">
              <w:rPr>
                <w:sz w:val="18"/>
                <w:szCs w:val="18"/>
              </w:rPr>
              <w:t>Teléfono</w:t>
            </w:r>
            <w:r w:rsidR="00944ACF" w:rsidRPr="00897FC7">
              <w:rPr>
                <w:sz w:val="18"/>
                <w:szCs w:val="18"/>
              </w:rPr>
              <w:t>: 507-634-4468</w:t>
            </w:r>
          </w:p>
        </w:tc>
      </w:tr>
      <w:tr w:rsidR="00CB70AB" w:rsidRPr="00897FC7" w14:paraId="46EA4C39" w14:textId="77777777">
        <w:trPr>
          <w:trHeight w:val="267"/>
        </w:trPr>
        <w:tc>
          <w:tcPr>
            <w:tcW w:w="5683" w:type="dxa"/>
            <w:tcBorders>
              <w:top w:val="nil"/>
              <w:left w:val="nil"/>
              <w:bottom w:val="nil"/>
              <w:right w:val="nil"/>
            </w:tcBorders>
          </w:tcPr>
          <w:p w14:paraId="6EC64825" w14:textId="5F4EBB21" w:rsidR="00CB70AB" w:rsidRPr="00897FC7" w:rsidRDefault="00944ACF">
            <w:pPr>
              <w:ind w:left="10"/>
              <w:rPr>
                <w:sz w:val="18"/>
                <w:szCs w:val="18"/>
              </w:rPr>
            </w:pPr>
            <w:r w:rsidRPr="00897FC7">
              <w:rPr>
                <w:sz w:val="18"/>
                <w:szCs w:val="18"/>
              </w:rPr>
              <w:t>T</w:t>
            </w:r>
            <w:r w:rsidR="00FA1CAF" w:rsidRPr="00897FC7">
              <w:rPr>
                <w:sz w:val="18"/>
                <w:szCs w:val="18"/>
              </w:rPr>
              <w:t>í</w:t>
            </w:r>
            <w:r w:rsidRPr="00897FC7">
              <w:rPr>
                <w:sz w:val="18"/>
                <w:szCs w:val="18"/>
              </w:rPr>
              <w:t>t</w:t>
            </w:r>
            <w:r w:rsidR="00FA1CAF" w:rsidRPr="00897FC7">
              <w:rPr>
                <w:sz w:val="18"/>
                <w:szCs w:val="18"/>
              </w:rPr>
              <w:t>u</w:t>
            </w:r>
            <w:r w:rsidRPr="00897FC7">
              <w:rPr>
                <w:sz w:val="18"/>
                <w:szCs w:val="18"/>
              </w:rPr>
              <w:t>l</w:t>
            </w:r>
            <w:r w:rsidR="00FA1CAF" w:rsidRPr="00897FC7">
              <w:rPr>
                <w:sz w:val="18"/>
                <w:szCs w:val="18"/>
              </w:rPr>
              <w:t>o</w:t>
            </w:r>
            <w:r w:rsidRPr="00897FC7">
              <w:rPr>
                <w:sz w:val="18"/>
                <w:szCs w:val="18"/>
              </w:rPr>
              <w:t>: Public Transportation Director</w:t>
            </w:r>
          </w:p>
        </w:tc>
        <w:tc>
          <w:tcPr>
            <w:tcW w:w="4339" w:type="dxa"/>
            <w:tcBorders>
              <w:top w:val="nil"/>
              <w:left w:val="nil"/>
              <w:bottom w:val="nil"/>
              <w:right w:val="nil"/>
            </w:tcBorders>
          </w:tcPr>
          <w:p w14:paraId="47CAB764" w14:textId="0915EAD3" w:rsidR="00CB70AB" w:rsidRPr="00897FC7" w:rsidRDefault="00944ACF">
            <w:pPr>
              <w:ind w:left="77"/>
              <w:rPr>
                <w:sz w:val="18"/>
                <w:szCs w:val="18"/>
              </w:rPr>
            </w:pPr>
            <w:r w:rsidRPr="00897FC7">
              <w:rPr>
                <w:sz w:val="18"/>
                <w:szCs w:val="18"/>
              </w:rPr>
              <w:t>m'/TDD servic</w:t>
            </w:r>
            <w:r w:rsidR="00FA1CAF" w:rsidRPr="00897FC7">
              <w:rPr>
                <w:sz w:val="18"/>
                <w:szCs w:val="18"/>
              </w:rPr>
              <w:t>io</w:t>
            </w:r>
            <w:r w:rsidRPr="00897FC7">
              <w:rPr>
                <w:sz w:val="18"/>
                <w:szCs w:val="18"/>
              </w:rPr>
              <w:t>: 800.627.3529</w:t>
            </w:r>
          </w:p>
        </w:tc>
      </w:tr>
      <w:tr w:rsidR="00CB70AB" w:rsidRPr="00897FC7" w14:paraId="58EEBC0E" w14:textId="77777777">
        <w:trPr>
          <w:trHeight w:val="262"/>
        </w:trPr>
        <w:tc>
          <w:tcPr>
            <w:tcW w:w="5683" w:type="dxa"/>
            <w:tcBorders>
              <w:top w:val="nil"/>
              <w:left w:val="nil"/>
              <w:bottom w:val="nil"/>
              <w:right w:val="nil"/>
            </w:tcBorders>
          </w:tcPr>
          <w:p w14:paraId="257AF8D5" w14:textId="409BDF52" w:rsidR="00CB70AB" w:rsidRPr="00897FC7" w:rsidRDefault="00FA1CAF">
            <w:pPr>
              <w:rPr>
                <w:sz w:val="18"/>
                <w:szCs w:val="18"/>
              </w:rPr>
            </w:pPr>
            <w:r w:rsidRPr="00897FC7">
              <w:rPr>
                <w:sz w:val="18"/>
                <w:szCs w:val="18"/>
              </w:rPr>
              <w:t>Dirección</w:t>
            </w:r>
            <w:r w:rsidR="00944ACF" w:rsidRPr="00897FC7">
              <w:rPr>
                <w:sz w:val="18"/>
                <w:szCs w:val="18"/>
              </w:rPr>
              <w:t>: 400 Commerce Dr. SE</w:t>
            </w:r>
          </w:p>
        </w:tc>
        <w:tc>
          <w:tcPr>
            <w:tcW w:w="4339" w:type="dxa"/>
            <w:tcBorders>
              <w:top w:val="nil"/>
              <w:left w:val="nil"/>
              <w:bottom w:val="nil"/>
              <w:right w:val="nil"/>
            </w:tcBorders>
          </w:tcPr>
          <w:p w14:paraId="79A8B9D9" w14:textId="6805E510" w:rsidR="00CB70AB" w:rsidRPr="00897FC7" w:rsidRDefault="00FA1CAF">
            <w:pPr>
              <w:ind w:left="91"/>
              <w:rPr>
                <w:sz w:val="18"/>
                <w:szCs w:val="18"/>
                <w:lang w:val="es-MX"/>
              </w:rPr>
            </w:pPr>
            <w:r w:rsidRPr="00897FC7">
              <w:rPr>
                <w:sz w:val="18"/>
                <w:szCs w:val="18"/>
                <w:lang w:val="es-MX"/>
              </w:rPr>
              <w:t>Correo</w:t>
            </w:r>
            <w:r w:rsidR="00944ACF" w:rsidRPr="00897FC7">
              <w:rPr>
                <w:sz w:val="18"/>
                <w:szCs w:val="18"/>
                <w:lang w:val="es-MX"/>
              </w:rPr>
              <w:t xml:space="preserve">: </w:t>
            </w:r>
            <w:r w:rsidR="00944ACF" w:rsidRPr="00897FC7">
              <w:rPr>
                <w:sz w:val="18"/>
                <w:szCs w:val="18"/>
                <w:u w:val="single" w:color="000000"/>
                <w:lang w:val="es-MX"/>
              </w:rPr>
              <w:t>melinda.fields@semcac.orq</w:t>
            </w:r>
          </w:p>
        </w:tc>
      </w:tr>
    </w:tbl>
    <w:p w14:paraId="59B15999" w14:textId="77777777" w:rsidR="00CB70AB" w:rsidRPr="00897FC7" w:rsidRDefault="00944ACF">
      <w:pPr>
        <w:spacing w:after="5" w:line="268" w:lineRule="auto"/>
        <w:ind w:left="14" w:right="5" w:firstLine="9"/>
        <w:jc w:val="both"/>
        <w:rPr>
          <w:sz w:val="18"/>
          <w:szCs w:val="18"/>
          <w:lang w:val="es-MX"/>
        </w:rPr>
      </w:pPr>
      <w:r w:rsidRPr="00897FC7">
        <w:rPr>
          <w:sz w:val="18"/>
          <w:szCs w:val="18"/>
          <w:lang w:val="es-MX"/>
        </w:rPr>
        <w:t>Kasson, MN 55944</w:t>
      </w:r>
    </w:p>
    <w:p w14:paraId="0B322F09" w14:textId="1930DC5E" w:rsidR="00CB70AB" w:rsidRPr="00897FC7" w:rsidRDefault="00FA1CAF" w:rsidP="00897FC7">
      <w:pPr>
        <w:spacing w:after="3" w:line="265" w:lineRule="auto"/>
        <w:ind w:left="864" w:hanging="10"/>
        <w:rPr>
          <w:sz w:val="16"/>
          <w:szCs w:val="16"/>
          <w:lang w:val="es-MX"/>
        </w:rPr>
      </w:pPr>
      <w:r w:rsidRPr="00897FC7">
        <w:rPr>
          <w:sz w:val="16"/>
          <w:szCs w:val="16"/>
          <w:lang w:val="es-MX"/>
        </w:rPr>
        <w:t>Todos los elementos de este</w:t>
      </w:r>
      <w:r w:rsidR="00944ACF" w:rsidRPr="00897FC7">
        <w:rPr>
          <w:sz w:val="16"/>
          <w:szCs w:val="16"/>
          <w:lang w:val="es-MX"/>
        </w:rPr>
        <w:t xml:space="preserve"> Plan </w:t>
      </w:r>
      <w:r w:rsidRPr="00897FC7">
        <w:rPr>
          <w:sz w:val="16"/>
          <w:szCs w:val="16"/>
          <w:lang w:val="es-MX"/>
        </w:rPr>
        <w:t>cumplen con</w:t>
      </w:r>
      <w:r w:rsidR="00944ACF" w:rsidRPr="00897FC7">
        <w:rPr>
          <w:sz w:val="16"/>
          <w:szCs w:val="16"/>
          <w:lang w:val="es-MX"/>
        </w:rPr>
        <w:t xml:space="preserve"> FTA Circular 4702.1B T</w:t>
      </w:r>
      <w:r w:rsidRPr="00897FC7">
        <w:rPr>
          <w:sz w:val="16"/>
          <w:szCs w:val="16"/>
          <w:lang w:val="es-MX"/>
        </w:rPr>
        <w:t>í</w:t>
      </w:r>
      <w:r w:rsidR="00944ACF" w:rsidRPr="00897FC7">
        <w:rPr>
          <w:sz w:val="16"/>
          <w:szCs w:val="16"/>
          <w:lang w:val="es-MX"/>
        </w:rPr>
        <w:t>t</w:t>
      </w:r>
      <w:r w:rsidRPr="00897FC7">
        <w:rPr>
          <w:sz w:val="16"/>
          <w:szCs w:val="16"/>
          <w:lang w:val="es-MX"/>
        </w:rPr>
        <w:t>u</w:t>
      </w:r>
      <w:r w:rsidR="00944ACF" w:rsidRPr="00897FC7">
        <w:rPr>
          <w:sz w:val="16"/>
          <w:szCs w:val="16"/>
          <w:lang w:val="es-MX"/>
        </w:rPr>
        <w:t>l</w:t>
      </w:r>
      <w:r w:rsidRPr="00897FC7">
        <w:rPr>
          <w:sz w:val="16"/>
          <w:szCs w:val="16"/>
          <w:lang w:val="es-MX"/>
        </w:rPr>
        <w:t>o</w:t>
      </w:r>
      <w:r w:rsidR="00944ACF" w:rsidRPr="00897FC7">
        <w:rPr>
          <w:sz w:val="16"/>
          <w:szCs w:val="16"/>
          <w:lang w:val="es-MX"/>
        </w:rPr>
        <w:t xml:space="preserve"> Vi, FTA "</w:t>
      </w:r>
      <w:r w:rsidRPr="00897FC7">
        <w:rPr>
          <w:sz w:val="16"/>
          <w:szCs w:val="16"/>
          <w:lang w:val="es-MX"/>
        </w:rPr>
        <w:t xml:space="preserve">Un manual para el transporte </w:t>
      </w:r>
      <w:r w:rsidR="00897FC7" w:rsidRPr="00897FC7">
        <w:rPr>
          <w:sz w:val="16"/>
          <w:szCs w:val="16"/>
          <w:lang w:val="es-MX"/>
        </w:rPr>
        <w:t>público Proveedores</w:t>
      </w:r>
      <w:r w:rsidR="00834B77" w:rsidRPr="00897FC7">
        <w:rPr>
          <w:sz w:val="16"/>
          <w:szCs w:val="16"/>
          <w:lang w:val="es-MX"/>
        </w:rPr>
        <w:t xml:space="preserve"> y</w:t>
      </w:r>
      <w:r w:rsidR="00944ACF" w:rsidRPr="00897FC7">
        <w:rPr>
          <w:sz w:val="16"/>
          <w:szCs w:val="16"/>
          <w:lang w:val="es-MX"/>
        </w:rPr>
        <w:t xml:space="preserve"> DOT</w:t>
      </w:r>
      <w:r w:rsidR="00834B77" w:rsidRPr="00897FC7">
        <w:rPr>
          <w:sz w:val="16"/>
          <w:szCs w:val="16"/>
          <w:lang w:val="es-MX"/>
        </w:rPr>
        <w:t xml:space="preserve"> del Estado de Minnesota – Oficina de Tránsito y Transporte Activo Título V/Programa</w:t>
      </w:r>
      <w:r w:rsidR="00944ACF" w:rsidRPr="00897FC7">
        <w:rPr>
          <w:sz w:val="16"/>
          <w:szCs w:val="16"/>
          <w:lang w:val="es-MX"/>
        </w:rPr>
        <w:t>: FTA</w:t>
      </w:r>
    </w:p>
    <w:p w14:paraId="1F43266B" w14:textId="7E444335" w:rsidR="00CB70AB" w:rsidRDefault="00944ACF">
      <w:pPr>
        <w:spacing w:after="400"/>
        <w:ind w:left="10" w:right="681" w:hanging="10"/>
        <w:jc w:val="right"/>
      </w:pPr>
      <w:r>
        <w:rPr>
          <w:sz w:val="30"/>
        </w:rPr>
        <w:lastRenderedPageBreak/>
        <w:t>Ap</w:t>
      </w:r>
      <w:r w:rsidR="00834B77">
        <w:rPr>
          <w:sz w:val="30"/>
        </w:rPr>
        <w:t>é</w:t>
      </w:r>
      <w:r>
        <w:rPr>
          <w:sz w:val="30"/>
        </w:rPr>
        <w:t>ndi</w:t>
      </w:r>
      <w:r w:rsidR="00834B77">
        <w:rPr>
          <w:sz w:val="30"/>
        </w:rPr>
        <w:t>ce</w:t>
      </w:r>
      <w:r>
        <w:rPr>
          <w:sz w:val="30"/>
        </w:rPr>
        <w:t xml:space="preserve"> A</w:t>
      </w:r>
    </w:p>
    <w:p w14:paraId="6E25888C" w14:textId="77777777" w:rsidR="00CB70AB" w:rsidRDefault="00944ACF">
      <w:pPr>
        <w:spacing w:after="0"/>
        <w:ind w:left="230"/>
        <w:jc w:val="center"/>
      </w:pPr>
      <w:r>
        <w:rPr>
          <w:sz w:val="66"/>
        </w:rPr>
        <w:t>Rollin-ess</w:t>
      </w:r>
    </w:p>
    <w:p w14:paraId="30F44D1C" w14:textId="77777777" w:rsidR="00CB70AB" w:rsidRDefault="00944ACF">
      <w:pPr>
        <w:spacing w:after="0"/>
        <w:ind w:right="461"/>
        <w:jc w:val="center"/>
      </w:pPr>
      <w:r>
        <w:rPr>
          <w:sz w:val="68"/>
        </w:rPr>
        <w:t>Hills</w:t>
      </w:r>
    </w:p>
    <w:p w14:paraId="273EF487" w14:textId="77777777" w:rsidR="00CB70AB" w:rsidRDefault="00944ACF">
      <w:pPr>
        <w:pStyle w:val="Heading1"/>
        <w:spacing w:after="429"/>
        <w:ind w:left="1248" w:right="0"/>
        <w:jc w:val="center"/>
      </w:pPr>
      <w:r>
        <w:rPr>
          <w:sz w:val="72"/>
        </w:rPr>
        <w:t>Transit'</w:t>
      </w:r>
    </w:p>
    <w:p w14:paraId="3537B237" w14:textId="64227EF9" w:rsidR="00CB70AB" w:rsidRPr="0046050D" w:rsidRDefault="0046050D">
      <w:pPr>
        <w:spacing w:after="138"/>
        <w:ind w:left="384"/>
        <w:jc w:val="center"/>
        <w:rPr>
          <w:sz w:val="40"/>
          <w:szCs w:val="40"/>
          <w:lang w:val="es-MX"/>
        </w:rPr>
      </w:pPr>
      <w:r w:rsidRPr="0046050D">
        <w:rPr>
          <w:sz w:val="40"/>
          <w:szCs w:val="40"/>
          <w:lang w:val="es-MX"/>
        </w:rPr>
        <w:t>Análisis de Cuatro Factores de Competencia Limitada en Inglés</w:t>
      </w:r>
    </w:p>
    <w:p w14:paraId="34BCB349" w14:textId="53EA4BF7" w:rsidR="00CB70AB" w:rsidRPr="00684F21" w:rsidRDefault="00944ACF">
      <w:pPr>
        <w:tabs>
          <w:tab w:val="center" w:pos="1874"/>
          <w:tab w:val="center" w:pos="6617"/>
        </w:tabs>
        <w:spacing w:after="248" w:line="262" w:lineRule="auto"/>
        <w:rPr>
          <w:lang w:val="es-MX"/>
        </w:rPr>
      </w:pPr>
      <w:r w:rsidRPr="0046050D">
        <w:rPr>
          <w:sz w:val="26"/>
          <w:lang w:val="es-MX"/>
        </w:rPr>
        <w:tab/>
      </w:r>
      <w:r w:rsidR="00E31B81" w:rsidRPr="00684F21">
        <w:rPr>
          <w:sz w:val="26"/>
          <w:lang w:val="es-MX"/>
        </w:rPr>
        <w:t>Fecha</w:t>
      </w:r>
      <w:r w:rsidRPr="00684F21">
        <w:rPr>
          <w:sz w:val="26"/>
          <w:lang w:val="es-MX"/>
        </w:rPr>
        <w:t xml:space="preserve">: 10/18/22 </w:t>
      </w:r>
      <w:r w:rsidRPr="00684F21">
        <w:rPr>
          <w:sz w:val="26"/>
          <w:lang w:val="es-MX"/>
        </w:rPr>
        <w:tab/>
        <w:t>Complet</w:t>
      </w:r>
      <w:r w:rsidR="00E31B81" w:rsidRPr="00684F21">
        <w:rPr>
          <w:sz w:val="26"/>
          <w:lang w:val="es-MX"/>
        </w:rPr>
        <w:t>a</w:t>
      </w:r>
      <w:r w:rsidRPr="00684F21">
        <w:rPr>
          <w:sz w:val="26"/>
          <w:lang w:val="es-MX"/>
        </w:rPr>
        <w:t>d</w:t>
      </w:r>
      <w:r w:rsidR="00E31B81" w:rsidRPr="00684F21">
        <w:rPr>
          <w:sz w:val="26"/>
          <w:lang w:val="es-MX"/>
        </w:rPr>
        <w:t>o</w:t>
      </w:r>
      <w:r w:rsidRPr="00684F21">
        <w:rPr>
          <w:sz w:val="26"/>
          <w:lang w:val="es-MX"/>
        </w:rPr>
        <w:t xml:space="preserve"> </w:t>
      </w:r>
      <w:r w:rsidR="00E31B81" w:rsidRPr="00684F21">
        <w:rPr>
          <w:sz w:val="26"/>
          <w:lang w:val="es-MX"/>
        </w:rPr>
        <w:t>en</w:t>
      </w:r>
      <w:r w:rsidRPr="00684F21">
        <w:rPr>
          <w:sz w:val="26"/>
          <w:lang w:val="es-MX"/>
        </w:rPr>
        <w:t>/t</w:t>
      </w:r>
      <w:r w:rsidR="00684F21" w:rsidRPr="00684F21">
        <w:rPr>
          <w:sz w:val="26"/>
          <w:lang w:val="es-MX"/>
        </w:rPr>
        <w:t>í</w:t>
      </w:r>
      <w:r w:rsidRPr="00684F21">
        <w:rPr>
          <w:sz w:val="26"/>
          <w:lang w:val="es-MX"/>
        </w:rPr>
        <w:t>t</w:t>
      </w:r>
      <w:r w:rsidR="00684F21" w:rsidRPr="00684F21">
        <w:rPr>
          <w:sz w:val="26"/>
          <w:lang w:val="es-MX"/>
        </w:rPr>
        <w:t>u</w:t>
      </w:r>
      <w:r w:rsidRPr="00684F21">
        <w:rPr>
          <w:sz w:val="26"/>
          <w:lang w:val="es-MX"/>
        </w:rPr>
        <w:t>l</w:t>
      </w:r>
      <w:r w:rsidR="00684F21">
        <w:rPr>
          <w:sz w:val="26"/>
          <w:lang w:val="es-MX"/>
        </w:rPr>
        <w:t>o</w:t>
      </w:r>
      <w:r w:rsidRPr="00684F21">
        <w:rPr>
          <w:sz w:val="26"/>
          <w:lang w:val="es-MX"/>
        </w:rPr>
        <w:t>: Melinda Fields, Director</w:t>
      </w:r>
      <w:r w:rsidR="00684F21">
        <w:rPr>
          <w:sz w:val="26"/>
          <w:lang w:val="es-MX"/>
        </w:rPr>
        <w:t>a de Transporte Publico</w:t>
      </w:r>
    </w:p>
    <w:p w14:paraId="4636C00D" w14:textId="02F5A3AE" w:rsidR="00CB70AB" w:rsidRPr="00684F21" w:rsidRDefault="00684F21">
      <w:pPr>
        <w:spacing w:after="10" w:line="251" w:lineRule="auto"/>
        <w:ind w:left="1070" w:right="144" w:firstLine="4"/>
        <w:jc w:val="both"/>
        <w:rPr>
          <w:lang w:val="es-MX"/>
        </w:rPr>
      </w:pPr>
      <w:r w:rsidRPr="00684F21">
        <w:rPr>
          <w:sz w:val="28"/>
          <w:lang w:val="es-MX"/>
        </w:rPr>
        <w:t>Describa brevemente el programa o actividad objeto de análisis</w:t>
      </w:r>
      <w:r w:rsidR="00944ACF" w:rsidRPr="00684F21">
        <w:rPr>
          <w:sz w:val="28"/>
          <w:lang w:val="es-MX"/>
        </w:rPr>
        <w:t>:</w:t>
      </w:r>
    </w:p>
    <w:p w14:paraId="3D7285F8" w14:textId="47765F40" w:rsidR="00CB70AB" w:rsidRPr="00900E34" w:rsidRDefault="00684F21">
      <w:pPr>
        <w:spacing w:after="549" w:line="225" w:lineRule="auto"/>
        <w:ind w:left="1809" w:right="782" w:hanging="62"/>
        <w:rPr>
          <w:lang w:val="es-MX"/>
        </w:rPr>
      </w:pPr>
      <w:r w:rsidRPr="00684F21">
        <w:rPr>
          <w:sz w:val="24"/>
          <w:lang w:val="es-MX"/>
        </w:rPr>
        <w:t xml:space="preserve">El Título VI y sus reglamentaciones exigen que los subreceptores tomen medidas razonables para </w:t>
      </w:r>
      <w:r w:rsidR="00737D96" w:rsidRPr="00684F21">
        <w:rPr>
          <w:sz w:val="24"/>
          <w:lang w:val="es-MX"/>
        </w:rPr>
        <w:t>gara</w:t>
      </w:r>
      <w:r w:rsidR="00737D96">
        <w:rPr>
          <w:sz w:val="24"/>
          <w:lang w:val="es-MX"/>
        </w:rPr>
        <w:t>ntizar</w:t>
      </w:r>
      <w:r>
        <w:rPr>
          <w:sz w:val="24"/>
          <w:lang w:val="es-MX"/>
        </w:rPr>
        <w:t xml:space="preserve"> un acceso significativo a la información y los servicios del sistema de transporte. </w:t>
      </w:r>
      <w:r w:rsidRPr="00684F21">
        <w:rPr>
          <w:sz w:val="24"/>
          <w:lang w:val="es-MX"/>
        </w:rPr>
        <w:t xml:space="preserve">El análisis de cuatro factores es una evaluación individualizada que se debe aplicar </w:t>
      </w:r>
      <w:r w:rsidR="00737D96" w:rsidRPr="00684F21">
        <w:rPr>
          <w:sz w:val="24"/>
          <w:lang w:val="es-MX"/>
        </w:rPr>
        <w:t>a todos</w:t>
      </w:r>
      <w:r>
        <w:rPr>
          <w:sz w:val="24"/>
          <w:lang w:val="es-MX"/>
        </w:rPr>
        <w:t xml:space="preserve"> los programas y actividades del sistema de transporte para determinar qué medidas razonables se </w:t>
      </w:r>
      <w:r w:rsidR="00737D96">
        <w:rPr>
          <w:sz w:val="24"/>
          <w:lang w:val="es-MX"/>
        </w:rPr>
        <w:t>debe tomar</w:t>
      </w:r>
      <w:r>
        <w:rPr>
          <w:sz w:val="24"/>
          <w:lang w:val="es-MX"/>
        </w:rPr>
        <w:t xml:space="preserve"> para garantizar un acceso significativo para las personas con LEP. </w:t>
      </w:r>
      <w:r w:rsidRPr="00684F21">
        <w:rPr>
          <w:sz w:val="24"/>
          <w:lang w:val="es-MX"/>
        </w:rPr>
        <w:t>Esta población será específica del programa e incluye personas que se encuentran</w:t>
      </w:r>
      <w:r>
        <w:rPr>
          <w:sz w:val="24"/>
          <w:lang w:val="es-MX"/>
        </w:rPr>
        <w:t xml:space="preserve"> en el área geográfica del sistema de Tránsito.   </w:t>
      </w:r>
    </w:p>
    <w:p w14:paraId="6D8A4D5D" w14:textId="2AA2A40A" w:rsidR="00CB70AB" w:rsidRPr="00900E34" w:rsidRDefault="00944ACF">
      <w:pPr>
        <w:spacing w:after="652" w:line="251" w:lineRule="auto"/>
        <w:ind w:left="1776" w:right="840" w:firstLine="4"/>
        <w:jc w:val="both"/>
        <w:rPr>
          <w:lang w:val="es-MX"/>
        </w:rPr>
      </w:pPr>
      <w:r w:rsidRPr="00900E34">
        <w:rPr>
          <w:sz w:val="28"/>
          <w:lang w:val="es-MX"/>
        </w:rPr>
        <w:t xml:space="preserve">Rolling Hills Transit </w:t>
      </w:r>
      <w:r w:rsidR="0031507A" w:rsidRPr="00900E34">
        <w:rPr>
          <w:sz w:val="28"/>
          <w:lang w:val="es-MX"/>
        </w:rPr>
        <w:t xml:space="preserve">es un programa de transporte público que opera en cinco condados en el sureste de Minnesota: los condados de Dodge, Olmsted rural, Fillmore, Winona rural y Houston. </w:t>
      </w:r>
      <w:r w:rsidR="0031507A" w:rsidRPr="0031507A">
        <w:rPr>
          <w:sz w:val="28"/>
          <w:lang w:val="es-MX"/>
        </w:rPr>
        <w:t xml:space="preserve">El servicio de transporte público incluye Respuesta a la Demanda.  </w:t>
      </w:r>
      <w:r w:rsidR="0031507A">
        <w:rPr>
          <w:sz w:val="28"/>
          <w:lang w:val="es-MX"/>
        </w:rPr>
        <w:t xml:space="preserve">  </w:t>
      </w:r>
    </w:p>
    <w:p w14:paraId="6DC6D38E" w14:textId="0602E188" w:rsidR="00CB70AB" w:rsidRPr="00583300" w:rsidRDefault="00944ACF">
      <w:pPr>
        <w:spacing w:after="421" w:line="225" w:lineRule="auto"/>
        <w:ind w:left="940" w:right="590"/>
        <w:rPr>
          <w:lang w:val="es-MX"/>
        </w:rPr>
      </w:pPr>
      <w:r w:rsidRPr="00583300">
        <w:rPr>
          <w:sz w:val="30"/>
          <w:lang w:val="es-MX"/>
        </w:rPr>
        <w:t xml:space="preserve">Factor #1: </w:t>
      </w:r>
      <w:r w:rsidR="00583300" w:rsidRPr="00583300">
        <w:rPr>
          <w:sz w:val="30"/>
          <w:lang w:val="es-MX"/>
        </w:rPr>
        <w:t>El número o la proporción de personas con LEP elegibles para ser atendidas o que es probable que se encuentren a través del programa o actividad</w:t>
      </w:r>
      <w:r w:rsidRPr="00583300">
        <w:rPr>
          <w:sz w:val="30"/>
          <w:lang w:val="es-MX"/>
        </w:rPr>
        <w:t>?</w:t>
      </w:r>
    </w:p>
    <w:p w14:paraId="7FAEE8A4" w14:textId="49B7A336" w:rsidR="00CB70AB" w:rsidRPr="00900E34" w:rsidRDefault="008B2BBF">
      <w:pPr>
        <w:spacing w:after="301" w:line="225" w:lineRule="auto"/>
        <w:ind w:left="979" w:right="907" w:firstLine="14"/>
        <w:rPr>
          <w:lang w:val="es-MX"/>
        </w:rPr>
      </w:pPr>
      <w:r w:rsidRPr="008B2BBF">
        <w:rPr>
          <w:sz w:val="24"/>
          <w:lang w:val="es-MX"/>
        </w:rPr>
        <w:t xml:space="preserve">Cuanto mayor sea el número o la </w:t>
      </w:r>
      <w:r w:rsidR="00AB5DA9" w:rsidRPr="008B2BBF">
        <w:rPr>
          <w:sz w:val="24"/>
          <w:lang w:val="es-MX"/>
        </w:rPr>
        <w:t>proporción</w:t>
      </w:r>
      <w:r w:rsidRPr="008B2BBF">
        <w:rPr>
          <w:sz w:val="24"/>
          <w:lang w:val="es-MX"/>
        </w:rPr>
        <w:t xml:space="preserve"> de personas con LEP de un grupo </w:t>
      </w:r>
      <w:r w:rsidR="00AB5DA9" w:rsidRPr="008B2BBF">
        <w:rPr>
          <w:sz w:val="24"/>
          <w:lang w:val="es-MX"/>
        </w:rPr>
        <w:t>lingüístico</w:t>
      </w:r>
      <w:r w:rsidRPr="008B2BBF">
        <w:rPr>
          <w:sz w:val="24"/>
          <w:lang w:val="es-MX"/>
        </w:rPr>
        <w:t xml:space="preserve"> particular atendido o encontrado</w:t>
      </w:r>
      <w:r>
        <w:rPr>
          <w:sz w:val="24"/>
          <w:lang w:val="es-MX"/>
        </w:rPr>
        <w:t xml:space="preserve"> en la población de servicio elegible, es más probable que se necesiten los </w:t>
      </w:r>
      <w:r w:rsidR="00AB5DA9">
        <w:rPr>
          <w:sz w:val="24"/>
          <w:lang w:val="es-MX"/>
        </w:rPr>
        <w:t>servicios</w:t>
      </w:r>
      <w:r>
        <w:rPr>
          <w:sz w:val="24"/>
          <w:lang w:val="es-MX"/>
        </w:rPr>
        <w:t xml:space="preserve"> de asistencia lingüística. </w:t>
      </w:r>
      <w:r w:rsidRPr="008B2BBF">
        <w:rPr>
          <w:sz w:val="24"/>
          <w:lang w:val="es-MX"/>
        </w:rPr>
        <w:t xml:space="preserve">Por lo general, los “individuos elegibles para ser atendidos o que puedan ser encontrados” por un programa o </w:t>
      </w:r>
      <w:r w:rsidR="00AB5DA9" w:rsidRPr="008B2BBF">
        <w:rPr>
          <w:sz w:val="24"/>
          <w:lang w:val="es-MX"/>
        </w:rPr>
        <w:t>actividad son</w:t>
      </w:r>
      <w:r>
        <w:rPr>
          <w:sz w:val="24"/>
          <w:lang w:val="es-MX"/>
        </w:rPr>
        <w:t xml:space="preserve"> aquellos que de hecho son atendidos o encontrados en la población de servicio elegible. </w:t>
      </w:r>
      <w:r w:rsidRPr="006854FC">
        <w:rPr>
          <w:sz w:val="24"/>
          <w:lang w:val="es-MX"/>
        </w:rPr>
        <w:t xml:space="preserve">Esta población será específica del programa e incluye personas que se </w:t>
      </w:r>
      <w:r w:rsidR="00AB5DA9" w:rsidRPr="006854FC">
        <w:rPr>
          <w:sz w:val="24"/>
          <w:lang w:val="es-MX"/>
        </w:rPr>
        <w:t>encuentran</w:t>
      </w:r>
      <w:r w:rsidRPr="006854FC">
        <w:rPr>
          <w:sz w:val="24"/>
          <w:lang w:val="es-MX"/>
        </w:rPr>
        <w:t xml:space="preserve"> en el área geo</w:t>
      </w:r>
      <w:r w:rsidR="006854FC" w:rsidRPr="006854FC">
        <w:rPr>
          <w:sz w:val="24"/>
          <w:lang w:val="es-MX"/>
        </w:rPr>
        <w:t>gráf</w:t>
      </w:r>
      <w:r w:rsidR="006854FC">
        <w:rPr>
          <w:sz w:val="24"/>
          <w:lang w:val="es-MX"/>
        </w:rPr>
        <w:t xml:space="preserve">ica del sistema de Tránsito.     </w:t>
      </w:r>
    </w:p>
    <w:p w14:paraId="741FD7BB" w14:textId="474EDFF6" w:rsidR="00CB70AB" w:rsidRPr="00102300" w:rsidRDefault="00944ACF">
      <w:pPr>
        <w:spacing w:after="257" w:line="225" w:lineRule="auto"/>
        <w:ind w:left="965" w:right="946" w:firstLine="14"/>
        <w:rPr>
          <w:lang w:val="es-MX"/>
        </w:rPr>
      </w:pPr>
      <w:r w:rsidRPr="00900E34">
        <w:rPr>
          <w:sz w:val="24"/>
          <w:lang w:val="es-MX"/>
        </w:rPr>
        <w:lastRenderedPageBreak/>
        <w:t xml:space="preserve">Rolling Hills Transit </w:t>
      </w:r>
      <w:r w:rsidR="00F10D44" w:rsidRPr="00900E34">
        <w:rPr>
          <w:sz w:val="24"/>
          <w:lang w:val="es-MX"/>
        </w:rPr>
        <w:t xml:space="preserve">primero examine experiencias previas con personas LEP y determine el número y la proporción de personas LEP atendidas o encontradas dentro del área de servicio. </w:t>
      </w:r>
      <w:r w:rsidR="00F10D44" w:rsidRPr="00102300">
        <w:rPr>
          <w:sz w:val="24"/>
          <w:lang w:val="es-MX"/>
        </w:rPr>
        <w:t xml:space="preserve">Incluido en nuestro examen, se </w:t>
      </w:r>
      <w:r w:rsidR="00102300" w:rsidRPr="00102300">
        <w:rPr>
          <w:sz w:val="24"/>
          <w:lang w:val="es-MX"/>
        </w:rPr>
        <w:t xml:space="preserve">complete una Evaluación de necesidades de la comunidad de Semcac en septiembre de 2021 e incluyó preguntas para abordar las experiencias con </w:t>
      </w:r>
      <w:r w:rsidR="00102300">
        <w:rPr>
          <w:sz w:val="24"/>
          <w:lang w:val="es-MX"/>
        </w:rPr>
        <w:t xml:space="preserve">personas LEP y sus necesidades de servicios de </w:t>
      </w:r>
      <w:r w:rsidR="00B42479">
        <w:rPr>
          <w:sz w:val="24"/>
          <w:lang w:val="es-MX"/>
        </w:rPr>
        <w:t>asistencia</w:t>
      </w:r>
      <w:r w:rsidR="00102300">
        <w:rPr>
          <w:sz w:val="24"/>
          <w:lang w:val="es-MX"/>
        </w:rPr>
        <w:t xml:space="preserve"> lingüística. </w:t>
      </w:r>
      <w:r w:rsidR="00102300" w:rsidRPr="00102300">
        <w:rPr>
          <w:sz w:val="24"/>
          <w:lang w:val="es-MX"/>
        </w:rPr>
        <w:t xml:space="preserve">Semcac también incluyó </w:t>
      </w:r>
      <w:r w:rsidR="00467A26" w:rsidRPr="00102300">
        <w:rPr>
          <w:sz w:val="24"/>
          <w:lang w:val="es-MX"/>
        </w:rPr>
        <w:t>poblaciones</w:t>
      </w:r>
      <w:r w:rsidR="00102300" w:rsidRPr="00102300">
        <w:rPr>
          <w:sz w:val="24"/>
          <w:lang w:val="es-MX"/>
        </w:rPr>
        <w:t xml:space="preserve"> LEP que son elegibles para ser atendidas o que probablemente se vean afectadas o encont</w:t>
      </w:r>
      <w:r w:rsidR="00102300">
        <w:rPr>
          <w:sz w:val="24"/>
          <w:lang w:val="es-MX"/>
        </w:rPr>
        <w:t>radas.</w:t>
      </w:r>
    </w:p>
    <w:p w14:paraId="04A42064" w14:textId="71B0040B" w:rsidR="00CB70AB" w:rsidRPr="00DF3398" w:rsidRDefault="00900E34">
      <w:pPr>
        <w:spacing w:after="406" w:line="216" w:lineRule="auto"/>
        <w:ind w:left="1066" w:right="696" w:firstLine="9"/>
        <w:jc w:val="both"/>
        <w:rPr>
          <w:lang w:val="es-MX"/>
        </w:rPr>
      </w:pPr>
      <w:r w:rsidRPr="005647E1">
        <w:rPr>
          <w:sz w:val="24"/>
          <w:lang w:val="es-MX"/>
        </w:rPr>
        <w:t xml:space="preserve">Para respaldar los esfuerzos de realizar los </w:t>
      </w:r>
      <w:r w:rsidR="00467A26" w:rsidRPr="005647E1">
        <w:rPr>
          <w:sz w:val="24"/>
          <w:lang w:val="es-MX"/>
        </w:rPr>
        <w:t>análisis</w:t>
      </w:r>
      <w:r w:rsidRPr="005647E1">
        <w:rPr>
          <w:sz w:val="24"/>
          <w:lang w:val="es-MX"/>
        </w:rPr>
        <w:t xml:space="preserve"> de cuatro factores, Rolling Hills Transit se re</w:t>
      </w:r>
      <w:r w:rsidR="005647E1" w:rsidRPr="005647E1">
        <w:rPr>
          <w:sz w:val="24"/>
          <w:lang w:val="es-MX"/>
        </w:rPr>
        <w:t>firió</w:t>
      </w:r>
      <w:r w:rsidRPr="005647E1">
        <w:rPr>
          <w:sz w:val="24"/>
          <w:lang w:val="es-MX"/>
        </w:rPr>
        <w:t xml:space="preserve"> a los datos compilados de </w:t>
      </w:r>
      <w:r w:rsidRPr="005647E1">
        <w:rPr>
          <w:sz w:val="24"/>
          <w:u w:val="single"/>
          <w:lang w:val="es-MX"/>
        </w:rPr>
        <w:t xml:space="preserve">la Herramienta de </w:t>
      </w:r>
      <w:r w:rsidR="005647E1">
        <w:rPr>
          <w:sz w:val="24"/>
          <w:u w:val="single"/>
          <w:lang w:val="es-MX"/>
        </w:rPr>
        <w:t>D</w:t>
      </w:r>
      <w:r w:rsidRPr="005647E1">
        <w:rPr>
          <w:sz w:val="24"/>
          <w:u w:val="single"/>
          <w:lang w:val="es-MX"/>
        </w:rPr>
        <w:t>atos</w:t>
      </w:r>
      <w:r w:rsidR="005647E1" w:rsidRPr="005647E1">
        <w:rPr>
          <w:sz w:val="24"/>
          <w:u w:val="single"/>
          <w:lang w:val="es-MX"/>
        </w:rPr>
        <w:t xml:space="preserve"> LEP del MnDOT</w:t>
      </w:r>
      <w:r w:rsidR="005647E1" w:rsidRPr="005647E1">
        <w:rPr>
          <w:sz w:val="24"/>
          <w:lang w:val="es-MX"/>
        </w:rPr>
        <w:t xml:space="preserve"> para la </w:t>
      </w:r>
      <w:r w:rsidR="00625168" w:rsidRPr="005647E1">
        <w:rPr>
          <w:sz w:val="24"/>
          <w:lang w:val="es-MX"/>
        </w:rPr>
        <w:t>jurisdicción</w:t>
      </w:r>
      <w:r w:rsidR="005647E1" w:rsidRPr="005647E1">
        <w:rPr>
          <w:sz w:val="24"/>
          <w:lang w:val="es-MX"/>
        </w:rPr>
        <w:t xml:space="preserve"> de servicios de nuestro Sistema a nivel de</w:t>
      </w:r>
      <w:r w:rsidR="005647E1">
        <w:rPr>
          <w:sz w:val="24"/>
          <w:lang w:val="es-MX"/>
        </w:rPr>
        <w:t xml:space="preserve"> ciudad y condado adjuntos como Apéndice B.   </w:t>
      </w:r>
      <w:r w:rsidRPr="005647E1">
        <w:rPr>
          <w:sz w:val="24"/>
          <w:lang w:val="es-MX"/>
        </w:rPr>
        <w:t xml:space="preserve"> </w:t>
      </w:r>
    </w:p>
    <w:p w14:paraId="277B4EC2" w14:textId="672E53B0" w:rsidR="00CB70AB" w:rsidRPr="00467A26" w:rsidRDefault="00467A26">
      <w:pPr>
        <w:pStyle w:val="Heading2"/>
        <w:ind w:left="1070"/>
        <w:rPr>
          <w:szCs w:val="28"/>
          <w:lang w:val="es-MX"/>
        </w:rPr>
      </w:pPr>
      <w:r w:rsidRPr="00467A26">
        <w:rPr>
          <w:szCs w:val="28"/>
          <w:lang w:val="es-MX"/>
        </w:rPr>
        <w:t xml:space="preserve">Idiomas Principales para los Programas o la Información del Condado del Sistema de Tránsito </w:t>
      </w:r>
    </w:p>
    <w:p w14:paraId="68698125" w14:textId="2B398609" w:rsidR="00CB70AB" w:rsidRPr="00DF3398" w:rsidRDefault="00625168" w:rsidP="00625168">
      <w:pPr>
        <w:spacing w:after="4" w:line="262" w:lineRule="auto"/>
        <w:ind w:left="1061" w:right="91" w:firstLine="9"/>
        <w:jc w:val="both"/>
        <w:rPr>
          <w:sz w:val="24"/>
          <w:szCs w:val="24"/>
          <w:lang w:val="es-MX"/>
        </w:rPr>
      </w:pPr>
      <w:r w:rsidRPr="00625168">
        <w:rPr>
          <w:sz w:val="24"/>
          <w:szCs w:val="24"/>
          <w:lang w:val="es-MX"/>
        </w:rPr>
        <w:t>Los datos provistos en el Apéndice B identificaron a es</w:t>
      </w:r>
      <w:r>
        <w:rPr>
          <w:sz w:val="24"/>
          <w:szCs w:val="24"/>
          <w:lang w:val="es-MX"/>
        </w:rPr>
        <w:t xml:space="preserve">pañoles, otros Asiáticos/Isleños del Pacífico y Vietnamita, idiomas como los tres principales grupos LEP en la jurisdicción que brinda el servicio.   </w:t>
      </w:r>
    </w:p>
    <w:p w14:paraId="6AA4DAB5" w14:textId="77777777" w:rsidR="00625168" w:rsidRPr="00DF3398" w:rsidRDefault="00625168" w:rsidP="00625168">
      <w:pPr>
        <w:spacing w:after="4" w:line="262" w:lineRule="auto"/>
        <w:ind w:left="1061" w:right="91" w:firstLine="9"/>
        <w:jc w:val="both"/>
        <w:rPr>
          <w:sz w:val="24"/>
          <w:szCs w:val="24"/>
          <w:lang w:val="es-MX"/>
        </w:rPr>
      </w:pPr>
    </w:p>
    <w:p w14:paraId="328C57C9" w14:textId="6ECA819E" w:rsidR="00CB70AB" w:rsidRPr="006B536B" w:rsidRDefault="00625168">
      <w:pPr>
        <w:spacing w:after="133" w:line="251" w:lineRule="auto"/>
        <w:ind w:left="1056" w:right="758" w:firstLine="4"/>
        <w:jc w:val="both"/>
        <w:rPr>
          <w:sz w:val="24"/>
          <w:szCs w:val="24"/>
          <w:lang w:val="es-MX"/>
        </w:rPr>
      </w:pPr>
      <w:r w:rsidRPr="006B536B">
        <w:rPr>
          <w:sz w:val="24"/>
          <w:szCs w:val="24"/>
          <w:lang w:val="es-MX"/>
        </w:rPr>
        <w:t xml:space="preserve">Rolling Hilts Transit evaluó la siguiente información sobre las personas con LEP para </w:t>
      </w:r>
      <w:r w:rsidR="00F17E71" w:rsidRPr="006B536B">
        <w:rPr>
          <w:sz w:val="24"/>
          <w:szCs w:val="24"/>
          <w:lang w:val="es-MX"/>
        </w:rPr>
        <w:t>determinar</w:t>
      </w:r>
      <w:r w:rsidRPr="006B536B">
        <w:rPr>
          <w:sz w:val="24"/>
          <w:szCs w:val="24"/>
          <w:lang w:val="es-MX"/>
        </w:rPr>
        <w:t xml:space="preserve"> el número o la proporción de personas con LEP que podrían usar o</w:t>
      </w:r>
      <w:r w:rsidR="006B536B" w:rsidRPr="006B536B">
        <w:rPr>
          <w:sz w:val="24"/>
          <w:szCs w:val="24"/>
          <w:lang w:val="es-MX"/>
        </w:rPr>
        <w:t xml:space="preserve"> </w:t>
      </w:r>
      <w:r w:rsidRPr="006B536B">
        <w:rPr>
          <w:sz w:val="24"/>
          <w:szCs w:val="24"/>
          <w:lang w:val="es-MX"/>
        </w:rPr>
        <w:t xml:space="preserve">desear usar nuestros servicios de tránsito:   </w:t>
      </w:r>
    </w:p>
    <w:p w14:paraId="4D1090B6" w14:textId="7C6222D1" w:rsidR="00CB70AB" w:rsidRPr="006B536B" w:rsidRDefault="00944ACF">
      <w:pPr>
        <w:spacing w:after="5" w:line="268" w:lineRule="auto"/>
        <w:ind w:left="1723" w:right="514" w:firstLine="9"/>
        <w:jc w:val="both"/>
        <w:rPr>
          <w:lang w:val="es-MX"/>
        </w:rPr>
      </w:pPr>
      <w:r w:rsidRPr="006B536B">
        <w:rPr>
          <w:sz w:val="24"/>
          <w:lang w:val="es-MX"/>
        </w:rPr>
        <w:t>Co</w:t>
      </w:r>
      <w:r w:rsidR="00625168" w:rsidRPr="006B536B">
        <w:rPr>
          <w:sz w:val="24"/>
          <w:lang w:val="es-MX"/>
        </w:rPr>
        <w:t>ndados</w:t>
      </w:r>
      <w:r w:rsidRPr="006B536B">
        <w:rPr>
          <w:sz w:val="24"/>
          <w:lang w:val="es-MX"/>
        </w:rPr>
        <w:t xml:space="preserve"> (Ci</w:t>
      </w:r>
      <w:r w:rsidR="00625168" w:rsidRPr="006B536B">
        <w:rPr>
          <w:sz w:val="24"/>
          <w:lang w:val="es-MX"/>
        </w:rPr>
        <w:t>udad</w:t>
      </w:r>
      <w:r w:rsidRPr="006B536B">
        <w:rPr>
          <w:sz w:val="24"/>
          <w:lang w:val="es-MX"/>
        </w:rPr>
        <w:t xml:space="preserve">) </w:t>
      </w:r>
      <w:r w:rsidR="006B536B" w:rsidRPr="006B536B">
        <w:rPr>
          <w:sz w:val="24"/>
          <w:lang w:val="es-MX"/>
        </w:rPr>
        <w:t>atendidos</w:t>
      </w:r>
      <w:r w:rsidRPr="006B536B">
        <w:rPr>
          <w:sz w:val="24"/>
          <w:lang w:val="es-MX"/>
        </w:rPr>
        <w:t>: 18 ci</w:t>
      </w:r>
      <w:r w:rsidR="006B536B" w:rsidRPr="006B536B">
        <w:rPr>
          <w:sz w:val="24"/>
          <w:lang w:val="es-MX"/>
        </w:rPr>
        <w:t>udades</w:t>
      </w:r>
      <w:r w:rsidRPr="006B536B">
        <w:rPr>
          <w:sz w:val="24"/>
          <w:lang w:val="es-MX"/>
        </w:rPr>
        <w:t xml:space="preserve"> (5 co</w:t>
      </w:r>
      <w:r w:rsidR="006B536B" w:rsidRPr="006B536B">
        <w:rPr>
          <w:sz w:val="24"/>
          <w:lang w:val="es-MX"/>
        </w:rPr>
        <w:t>ndados</w:t>
      </w:r>
      <w:r w:rsidRPr="006B536B">
        <w:rPr>
          <w:sz w:val="24"/>
          <w:lang w:val="es-MX"/>
        </w:rPr>
        <w:t xml:space="preserve"> </w:t>
      </w:r>
      <w:r w:rsidR="006B536B" w:rsidRPr="006B536B">
        <w:rPr>
          <w:sz w:val="24"/>
          <w:lang w:val="es-MX"/>
        </w:rPr>
        <w:t>con</w:t>
      </w:r>
      <w:r w:rsidR="006B536B">
        <w:rPr>
          <w:sz w:val="24"/>
          <w:lang w:val="es-MX"/>
        </w:rPr>
        <w:t xml:space="preserve"> áreas de servicio limitadas debido a ubicaciones rurales</w:t>
      </w:r>
      <w:r w:rsidRPr="006B536B">
        <w:rPr>
          <w:sz w:val="24"/>
          <w:lang w:val="es-MX"/>
        </w:rPr>
        <w:t>)</w:t>
      </w:r>
    </w:p>
    <w:p w14:paraId="0F8C7607" w14:textId="2EBB49C2" w:rsidR="00CB70AB" w:rsidRPr="00F17E71" w:rsidRDefault="006B536B">
      <w:pPr>
        <w:numPr>
          <w:ilvl w:val="0"/>
          <w:numId w:val="11"/>
        </w:numPr>
        <w:spacing w:after="5" w:line="268" w:lineRule="auto"/>
        <w:ind w:right="5" w:hanging="360"/>
        <w:jc w:val="both"/>
        <w:rPr>
          <w:lang w:val="es-MX"/>
        </w:rPr>
      </w:pPr>
      <w:r w:rsidRPr="00F17E71">
        <w:rPr>
          <w:sz w:val="24"/>
          <w:lang w:val="es-MX"/>
        </w:rPr>
        <w:t>Población Total de la Ciudad/ Condados</w:t>
      </w:r>
      <w:r w:rsidR="00944ACF" w:rsidRPr="00F17E71">
        <w:rPr>
          <w:sz w:val="24"/>
          <w:lang w:val="es-MX"/>
        </w:rPr>
        <w:t>: 76,539</w:t>
      </w:r>
    </w:p>
    <w:p w14:paraId="1A98B134" w14:textId="430CD5C2" w:rsidR="00CB70AB" w:rsidRPr="00F17E71" w:rsidRDefault="00F17E71">
      <w:pPr>
        <w:numPr>
          <w:ilvl w:val="0"/>
          <w:numId w:val="11"/>
        </w:numPr>
        <w:spacing w:after="5" w:line="268" w:lineRule="auto"/>
        <w:ind w:right="5" w:hanging="360"/>
        <w:jc w:val="both"/>
        <w:rPr>
          <w:lang w:val="es-MX"/>
        </w:rPr>
      </w:pPr>
      <w:r w:rsidRPr="00F17E71">
        <w:rPr>
          <w:sz w:val="24"/>
          <w:lang w:val="es-MX"/>
        </w:rPr>
        <w:t>El número total de personas LEP en nuestra área de ser</w:t>
      </w:r>
      <w:r>
        <w:rPr>
          <w:sz w:val="24"/>
          <w:lang w:val="es-MX"/>
        </w:rPr>
        <w:t>vicios es</w:t>
      </w:r>
      <w:r w:rsidR="00944ACF" w:rsidRPr="00F17E71">
        <w:rPr>
          <w:sz w:val="24"/>
          <w:lang w:val="es-MX"/>
        </w:rPr>
        <w:t>: 3,596</w:t>
      </w:r>
    </w:p>
    <w:p w14:paraId="6ED2D661" w14:textId="2DF11674" w:rsidR="00CB70AB" w:rsidRPr="00F17E71" w:rsidRDefault="00F17E71">
      <w:pPr>
        <w:numPr>
          <w:ilvl w:val="0"/>
          <w:numId w:val="11"/>
        </w:numPr>
        <w:spacing w:after="5" w:line="268" w:lineRule="auto"/>
        <w:ind w:right="5" w:hanging="360"/>
        <w:jc w:val="both"/>
        <w:rPr>
          <w:lang w:val="es-MX"/>
        </w:rPr>
      </w:pPr>
      <w:r w:rsidRPr="00F17E71">
        <w:rPr>
          <w:sz w:val="24"/>
          <w:lang w:val="es-MX"/>
        </w:rPr>
        <w:t>La población eligible total en nuestra área de servicio e</w:t>
      </w:r>
      <w:r>
        <w:rPr>
          <w:sz w:val="24"/>
          <w:lang w:val="es-MX"/>
        </w:rPr>
        <w:t>s</w:t>
      </w:r>
      <w:r w:rsidR="00944ACF" w:rsidRPr="00F17E71">
        <w:rPr>
          <w:sz w:val="24"/>
          <w:lang w:val="es-MX"/>
        </w:rPr>
        <w:t>: 76,539</w:t>
      </w:r>
    </w:p>
    <w:p w14:paraId="297733D0" w14:textId="793D0115" w:rsidR="00CB70AB" w:rsidRPr="0019246E" w:rsidRDefault="0019246E">
      <w:pPr>
        <w:numPr>
          <w:ilvl w:val="0"/>
          <w:numId w:val="11"/>
        </w:numPr>
        <w:spacing w:after="413" w:line="216" w:lineRule="auto"/>
        <w:ind w:right="5" w:hanging="360"/>
        <w:jc w:val="both"/>
        <w:rPr>
          <w:lang w:val="es-MX"/>
        </w:rPr>
      </w:pPr>
      <w:r w:rsidRPr="0019246E">
        <w:rPr>
          <w:sz w:val="24"/>
          <w:lang w:val="es-MX"/>
        </w:rPr>
        <w:t>La proporción (porcentaje) de la población LEP con respec</w:t>
      </w:r>
      <w:r>
        <w:rPr>
          <w:sz w:val="24"/>
          <w:lang w:val="es-MX"/>
        </w:rPr>
        <w:t>to a la población total de servicios elegibles es</w:t>
      </w:r>
      <w:r w:rsidR="00944ACF" w:rsidRPr="0019246E">
        <w:rPr>
          <w:sz w:val="24"/>
          <w:lang w:val="es-MX"/>
        </w:rPr>
        <w:t>: 11.7 %</w:t>
      </w:r>
    </w:p>
    <w:p w14:paraId="5D0B6DAE" w14:textId="67205723" w:rsidR="00CB70AB" w:rsidRPr="00CD077C" w:rsidRDefault="00CD077C">
      <w:pPr>
        <w:pStyle w:val="Heading2"/>
        <w:ind w:left="1070"/>
        <w:rPr>
          <w:lang w:val="es-MX"/>
        </w:rPr>
      </w:pPr>
      <w:r w:rsidRPr="00CD077C">
        <w:rPr>
          <w:lang w:val="es-MX"/>
        </w:rPr>
        <w:t xml:space="preserve">Fuentes de datos externas confiables para identificar grupos </w:t>
      </w:r>
      <w:r>
        <w:rPr>
          <w:lang w:val="es-MX"/>
        </w:rPr>
        <w:t xml:space="preserve">LEP </w:t>
      </w:r>
    </w:p>
    <w:p w14:paraId="1A7B921E" w14:textId="3A332C53" w:rsidR="00CB70AB" w:rsidRPr="00DF3398" w:rsidRDefault="005C0B78">
      <w:pPr>
        <w:spacing w:after="37" w:line="268" w:lineRule="auto"/>
        <w:ind w:left="1027" w:right="1142" w:firstLine="9"/>
        <w:jc w:val="both"/>
        <w:rPr>
          <w:lang w:val="es-MX"/>
        </w:rPr>
      </w:pPr>
      <w:r w:rsidRPr="005C0B78">
        <w:rPr>
          <w:sz w:val="24"/>
          <w:lang w:val="es-MX"/>
        </w:rPr>
        <w:t>Rolling Hills Transit utiliz</w:t>
      </w:r>
      <w:r>
        <w:rPr>
          <w:sz w:val="24"/>
          <w:lang w:val="es-MX"/>
        </w:rPr>
        <w:t>ó</w:t>
      </w:r>
      <w:r w:rsidRPr="005C0B78">
        <w:rPr>
          <w:sz w:val="24"/>
          <w:lang w:val="es-MX"/>
        </w:rPr>
        <w:t xml:space="preserve"> fuentes de datos externas confiables para determinar el número o la proporción de personas elegibles para ser atendidas o que podrían verse afectadas o encontradas en fu</w:t>
      </w:r>
      <w:r>
        <w:rPr>
          <w:sz w:val="24"/>
          <w:lang w:val="es-MX"/>
        </w:rPr>
        <w:t xml:space="preserve">nción del área geográfica esperada (es decir, ciudad, condado, área regional, etc.) </w:t>
      </w:r>
      <w:r w:rsidRPr="00DF3398">
        <w:rPr>
          <w:sz w:val="24"/>
          <w:lang w:val="es-MX"/>
        </w:rPr>
        <w:t xml:space="preserve">Datos externos confiables fuentes incluidas:    </w:t>
      </w:r>
    </w:p>
    <w:p w14:paraId="11A13D94" w14:textId="4EDDBB0B" w:rsidR="00CB70AB" w:rsidRPr="00DF3398" w:rsidRDefault="00944ACF">
      <w:pPr>
        <w:spacing w:after="279" w:line="268" w:lineRule="auto"/>
        <w:ind w:left="1618" w:right="806" w:firstLine="9"/>
        <w:jc w:val="both"/>
        <w:rPr>
          <w:lang w:val="es-MX"/>
        </w:rPr>
      </w:pPr>
      <w:r>
        <w:rPr>
          <w:noProof/>
        </w:rPr>
        <w:drawing>
          <wp:inline distT="0" distB="0" distL="0" distR="0" wp14:anchorId="400D65A2" wp14:editId="5D00BFB5">
            <wp:extent cx="103632" cy="106712"/>
            <wp:effectExtent l="0" t="0" r="0" b="0"/>
            <wp:docPr id="30984" name="Picture 30984"/>
            <wp:cNvGraphicFramePr/>
            <a:graphic xmlns:a="http://schemas.openxmlformats.org/drawingml/2006/main">
              <a:graphicData uri="http://schemas.openxmlformats.org/drawingml/2006/picture">
                <pic:pic xmlns:pic="http://schemas.openxmlformats.org/drawingml/2006/picture">
                  <pic:nvPicPr>
                    <pic:cNvPr id="30984" name="Picture 30984"/>
                    <pic:cNvPicPr/>
                  </pic:nvPicPr>
                  <pic:blipFill>
                    <a:blip r:embed="rId41"/>
                    <a:stretch>
                      <a:fillRect/>
                    </a:stretch>
                  </pic:blipFill>
                  <pic:spPr>
                    <a:xfrm>
                      <a:off x="0" y="0"/>
                      <a:ext cx="103632" cy="106712"/>
                    </a:xfrm>
                    <a:prstGeom prst="rect">
                      <a:avLst/>
                    </a:prstGeom>
                  </pic:spPr>
                </pic:pic>
              </a:graphicData>
            </a:graphic>
          </wp:inline>
        </w:drawing>
      </w:r>
      <w:r w:rsidRPr="00FE0952">
        <w:rPr>
          <w:sz w:val="24"/>
          <w:u w:val="single" w:color="000000"/>
          <w:lang w:val="es-MX"/>
        </w:rPr>
        <w:t xml:space="preserve"> </w:t>
      </w:r>
      <w:r w:rsidR="00703C6E" w:rsidRPr="00FE0952">
        <w:rPr>
          <w:sz w:val="24"/>
          <w:u w:val="single" w:color="000000"/>
          <w:lang w:val="es-MX"/>
        </w:rPr>
        <w:t xml:space="preserve">Herramienta de datos LEP de </w:t>
      </w:r>
      <w:r w:rsidRPr="00FE0952">
        <w:rPr>
          <w:sz w:val="24"/>
          <w:u w:val="single" w:color="000000"/>
          <w:lang w:val="es-MX"/>
        </w:rPr>
        <w:t>MnDOT</w:t>
      </w:r>
      <w:r w:rsidRPr="00FE0952">
        <w:rPr>
          <w:sz w:val="24"/>
          <w:lang w:val="es-MX"/>
        </w:rPr>
        <w:t xml:space="preserve">: </w:t>
      </w:r>
      <w:r w:rsidR="00FE0952" w:rsidRPr="00FE0952">
        <w:rPr>
          <w:sz w:val="24"/>
          <w:lang w:val="es-MX"/>
        </w:rPr>
        <w:t xml:space="preserve">Permite a los subreceptores identificar grupos de idiomas LEP por condado, ciudad y distrito escolar. La página web incluye más detalles sobre cómo usar la herramienta. </w:t>
      </w:r>
      <w:r w:rsidR="00FE0952">
        <w:rPr>
          <w:sz w:val="24"/>
          <w:lang w:val="es-MX"/>
        </w:rPr>
        <w:t xml:space="preserve">  </w:t>
      </w:r>
    </w:p>
    <w:p w14:paraId="07067281" w14:textId="76E39134" w:rsidR="00CB70AB" w:rsidRPr="00FE0952" w:rsidRDefault="007C34E0" w:rsidP="00FE0952">
      <w:pPr>
        <w:spacing w:after="5" w:line="268" w:lineRule="auto"/>
        <w:ind w:left="1637" w:right="5" w:firstLine="9"/>
        <w:jc w:val="both"/>
        <w:rPr>
          <w:lang w:val="es-MX"/>
        </w:rPr>
      </w:pPr>
      <w:r>
        <w:pict w14:anchorId="44F0777B">
          <v:shape id="Picture 30985" o:spid="_x0000_i1039" type="#_x0000_t75" style="width:8.25pt;height:8.25pt;visibility:visible;mso-wrap-style:square">
            <v:imagedata r:id="rId42" o:title=""/>
          </v:shape>
        </w:pict>
      </w:r>
      <w:r w:rsidR="00944ACF" w:rsidRPr="00FE0952">
        <w:rPr>
          <w:sz w:val="24"/>
          <w:u w:val="single" w:color="000000"/>
          <w:lang w:val="es-MX"/>
        </w:rPr>
        <w:t xml:space="preserve"> </w:t>
      </w:r>
      <w:r w:rsidR="00FE0952" w:rsidRPr="00FE0952">
        <w:rPr>
          <w:sz w:val="24"/>
          <w:u w:val="single" w:color="000000"/>
          <w:lang w:val="es-MX"/>
        </w:rPr>
        <w:t>Encueta Sobre la Comunicad Estadounidense</w:t>
      </w:r>
      <w:r w:rsidR="00944ACF" w:rsidRPr="00FE0952">
        <w:rPr>
          <w:sz w:val="24"/>
          <w:lang w:val="es-MX"/>
        </w:rPr>
        <w:t xml:space="preserve">: </w:t>
      </w:r>
      <w:r w:rsidR="00FE0952" w:rsidRPr="00FE0952">
        <w:rPr>
          <w:sz w:val="24"/>
          <w:lang w:val="es-MX"/>
        </w:rPr>
        <w:t>Un</w:t>
      </w:r>
      <w:r w:rsidR="00FE0952">
        <w:rPr>
          <w:sz w:val="24"/>
          <w:lang w:val="es-MX"/>
        </w:rPr>
        <w:t xml:space="preserve">a encuesta anual realizada por el Censo de EE. UU. </w:t>
      </w:r>
      <w:r w:rsidR="00FE0952" w:rsidRPr="00FE0952">
        <w:rPr>
          <w:sz w:val="24"/>
          <w:lang w:val="es-MX"/>
        </w:rPr>
        <w:t>Oficina que proporciona información demográfica vi</w:t>
      </w:r>
      <w:r w:rsidR="00FE0952">
        <w:rPr>
          <w:sz w:val="24"/>
          <w:lang w:val="es-MX"/>
        </w:rPr>
        <w:t xml:space="preserve">tal y es ampliamente considerada la fuente más confiable de información detallada sobre la población de los Estados Unidos.   </w:t>
      </w:r>
    </w:p>
    <w:p w14:paraId="1D636CCC" w14:textId="1959197A" w:rsidR="00CB70AB" w:rsidRPr="003E1E29" w:rsidRDefault="00944ACF">
      <w:pPr>
        <w:spacing w:after="179" w:line="268" w:lineRule="auto"/>
        <w:ind w:left="1608" w:right="1483" w:firstLine="9"/>
        <w:jc w:val="both"/>
        <w:rPr>
          <w:lang w:val="es-MX"/>
        </w:rPr>
      </w:pPr>
      <w:r>
        <w:rPr>
          <w:noProof/>
        </w:rPr>
        <w:drawing>
          <wp:inline distT="0" distB="0" distL="0" distR="0" wp14:anchorId="2A460468" wp14:editId="5B23E09F">
            <wp:extent cx="103632" cy="109762"/>
            <wp:effectExtent l="0" t="0" r="0" b="0"/>
            <wp:docPr id="30987" name="Picture 30987"/>
            <wp:cNvGraphicFramePr/>
            <a:graphic xmlns:a="http://schemas.openxmlformats.org/drawingml/2006/main">
              <a:graphicData uri="http://schemas.openxmlformats.org/drawingml/2006/picture">
                <pic:pic xmlns:pic="http://schemas.openxmlformats.org/drawingml/2006/picture">
                  <pic:nvPicPr>
                    <pic:cNvPr id="30987" name="Picture 30987"/>
                    <pic:cNvPicPr/>
                  </pic:nvPicPr>
                  <pic:blipFill>
                    <a:blip r:embed="rId43"/>
                    <a:stretch>
                      <a:fillRect/>
                    </a:stretch>
                  </pic:blipFill>
                  <pic:spPr>
                    <a:xfrm>
                      <a:off x="0" y="0"/>
                      <a:ext cx="103632" cy="109762"/>
                    </a:xfrm>
                    <a:prstGeom prst="rect">
                      <a:avLst/>
                    </a:prstGeom>
                  </pic:spPr>
                </pic:pic>
              </a:graphicData>
            </a:graphic>
          </wp:inline>
        </w:drawing>
      </w:r>
      <w:r w:rsidRPr="00FE0952">
        <w:rPr>
          <w:sz w:val="24"/>
          <w:u w:val="single" w:color="000000"/>
          <w:lang w:val="es-MX"/>
        </w:rPr>
        <w:t xml:space="preserve"> Minnesota Compass</w:t>
      </w:r>
      <w:r w:rsidRPr="00FE0952">
        <w:rPr>
          <w:sz w:val="24"/>
          <w:lang w:val="es-MX"/>
        </w:rPr>
        <w:t xml:space="preserve">: </w:t>
      </w:r>
      <w:r w:rsidR="00FE0952" w:rsidRPr="00FE0952">
        <w:rPr>
          <w:sz w:val="24"/>
          <w:lang w:val="es-MX"/>
        </w:rPr>
        <w:t>Un Proyecto de Wilder Reserarch que Brinda a los habitanters de Minnesota datoa creíbles y fácile</w:t>
      </w:r>
      <w:r w:rsidR="00FE0952">
        <w:rPr>
          <w:sz w:val="24"/>
          <w:lang w:val="es-MX"/>
        </w:rPr>
        <w:t xml:space="preserve">s de usar sobre sus comunidades. </w:t>
      </w:r>
      <w:r>
        <w:rPr>
          <w:noProof/>
        </w:rPr>
        <w:drawing>
          <wp:inline distT="0" distB="0" distL="0" distR="0" wp14:anchorId="0A6D219C" wp14:editId="17AF1C17">
            <wp:extent cx="18288" cy="24392"/>
            <wp:effectExtent l="0" t="0" r="0" b="0"/>
            <wp:docPr id="30988" name="Picture 30988"/>
            <wp:cNvGraphicFramePr/>
            <a:graphic xmlns:a="http://schemas.openxmlformats.org/drawingml/2006/main">
              <a:graphicData uri="http://schemas.openxmlformats.org/drawingml/2006/picture">
                <pic:pic xmlns:pic="http://schemas.openxmlformats.org/drawingml/2006/picture">
                  <pic:nvPicPr>
                    <pic:cNvPr id="30988" name="Picture 30988"/>
                    <pic:cNvPicPr/>
                  </pic:nvPicPr>
                  <pic:blipFill>
                    <a:blip r:embed="rId44"/>
                    <a:stretch>
                      <a:fillRect/>
                    </a:stretch>
                  </pic:blipFill>
                  <pic:spPr>
                    <a:xfrm>
                      <a:off x="0" y="0"/>
                      <a:ext cx="18288" cy="24392"/>
                    </a:xfrm>
                    <a:prstGeom prst="rect">
                      <a:avLst/>
                    </a:prstGeom>
                  </pic:spPr>
                </pic:pic>
              </a:graphicData>
            </a:graphic>
          </wp:inline>
        </w:drawing>
      </w:r>
    </w:p>
    <w:p w14:paraId="0A518EDA" w14:textId="10E2C596" w:rsidR="00CB70AB" w:rsidRPr="0083521C" w:rsidRDefault="00944ACF">
      <w:pPr>
        <w:spacing w:after="5" w:line="268" w:lineRule="auto"/>
        <w:ind w:left="1618" w:right="5" w:firstLine="9"/>
        <w:jc w:val="both"/>
        <w:rPr>
          <w:lang w:val="es-MX"/>
        </w:rPr>
      </w:pPr>
      <w:r w:rsidRPr="0083521C">
        <w:rPr>
          <w:sz w:val="24"/>
          <w:lang w:val="es-MX"/>
        </w:rPr>
        <w:lastRenderedPageBreak/>
        <w:t xml:space="preserve">[2 </w:t>
      </w:r>
      <w:r w:rsidRPr="0083521C">
        <w:rPr>
          <w:sz w:val="24"/>
          <w:u w:val="single" w:color="000000"/>
          <w:lang w:val="es-MX"/>
        </w:rPr>
        <w:t>EJSCREEN</w:t>
      </w:r>
      <w:r w:rsidRPr="0083521C">
        <w:rPr>
          <w:sz w:val="24"/>
          <w:lang w:val="es-MX"/>
        </w:rPr>
        <w:t xml:space="preserve">: </w:t>
      </w:r>
      <w:r w:rsidR="0083521C" w:rsidRPr="0083521C">
        <w:rPr>
          <w:sz w:val="24"/>
          <w:lang w:val="es-MX"/>
        </w:rPr>
        <w:t>Una herramienta de mapeo creada por la Pr</w:t>
      </w:r>
      <w:r w:rsidR="0083521C">
        <w:rPr>
          <w:sz w:val="24"/>
          <w:lang w:val="es-MX"/>
        </w:rPr>
        <w:t>otección Ambiental de EE. UU.</w:t>
      </w:r>
    </w:p>
    <w:p w14:paraId="75E1F245" w14:textId="16652B72" w:rsidR="00CB70AB" w:rsidRPr="00DF3398" w:rsidRDefault="00944ACF">
      <w:pPr>
        <w:spacing w:after="5" w:line="268" w:lineRule="auto"/>
        <w:ind w:left="2314" w:right="1426" w:hanging="720"/>
        <w:jc w:val="both"/>
        <w:rPr>
          <w:lang w:val="es-MX"/>
        </w:rPr>
      </w:pPr>
      <w:r w:rsidRPr="0083521C">
        <w:rPr>
          <w:sz w:val="24"/>
          <w:lang w:val="es-MX"/>
        </w:rPr>
        <w:t>Agenc</w:t>
      </w:r>
      <w:r w:rsidR="0083521C" w:rsidRPr="0083521C">
        <w:rPr>
          <w:sz w:val="24"/>
          <w:lang w:val="es-MX"/>
        </w:rPr>
        <w:t>ia</w:t>
      </w:r>
      <w:r w:rsidRPr="0083521C">
        <w:rPr>
          <w:sz w:val="24"/>
          <w:lang w:val="es-MX"/>
        </w:rPr>
        <w:t xml:space="preserve"> bas</w:t>
      </w:r>
      <w:r w:rsidR="0083521C" w:rsidRPr="0083521C">
        <w:rPr>
          <w:sz w:val="24"/>
          <w:lang w:val="es-MX"/>
        </w:rPr>
        <w:t>a</w:t>
      </w:r>
      <w:r w:rsidRPr="0083521C">
        <w:rPr>
          <w:sz w:val="24"/>
          <w:lang w:val="es-MX"/>
        </w:rPr>
        <w:t>d</w:t>
      </w:r>
      <w:r w:rsidR="0083521C" w:rsidRPr="0083521C">
        <w:rPr>
          <w:sz w:val="24"/>
          <w:lang w:val="es-MX"/>
        </w:rPr>
        <w:t>a</w:t>
      </w:r>
      <w:r w:rsidRPr="0083521C">
        <w:rPr>
          <w:sz w:val="24"/>
          <w:lang w:val="es-MX"/>
        </w:rPr>
        <w:t xml:space="preserve"> </w:t>
      </w:r>
      <w:r w:rsidR="0083521C" w:rsidRPr="0083521C">
        <w:rPr>
          <w:sz w:val="24"/>
          <w:lang w:val="es-MX"/>
        </w:rPr>
        <w:t>e</w:t>
      </w:r>
      <w:r w:rsidRPr="0083521C">
        <w:rPr>
          <w:sz w:val="24"/>
          <w:lang w:val="es-MX"/>
        </w:rPr>
        <w:t xml:space="preserve">n </w:t>
      </w:r>
      <w:r w:rsidR="0083521C" w:rsidRPr="0083521C">
        <w:rPr>
          <w:sz w:val="24"/>
          <w:lang w:val="es-MX"/>
        </w:rPr>
        <w:t>datos coherentes a nivel nacional y un</w:t>
      </w:r>
      <w:r w:rsidR="0083521C">
        <w:rPr>
          <w:sz w:val="24"/>
          <w:lang w:val="es-MX"/>
        </w:rPr>
        <w:t xml:space="preserve"> enfoque que combina indicadores ambientales y demográficos en mapas e informes. </w:t>
      </w:r>
      <w:r w:rsidR="0083521C" w:rsidRPr="0083521C">
        <w:rPr>
          <w:sz w:val="24"/>
          <w:lang w:val="es-MX"/>
        </w:rPr>
        <w:t>Las funciones incluyen informes demográficos automatizados para</w:t>
      </w:r>
      <w:r w:rsidR="0083521C">
        <w:rPr>
          <w:sz w:val="24"/>
          <w:lang w:val="es-MX"/>
        </w:rPr>
        <w:t xml:space="preserve"> un área geográfica alrededor de un área de proyecto identificada.      </w:t>
      </w:r>
      <w:r w:rsidRPr="0083521C">
        <w:rPr>
          <w:sz w:val="24"/>
          <w:lang w:val="es-MX"/>
        </w:rPr>
        <w:t xml:space="preserve"> </w:t>
      </w:r>
    </w:p>
    <w:p w14:paraId="55676792" w14:textId="53819083" w:rsidR="00CB70AB" w:rsidRDefault="007C34E0" w:rsidP="00EB14B7">
      <w:pPr>
        <w:spacing w:after="5" w:line="268" w:lineRule="auto"/>
        <w:ind w:left="1618" w:right="5" w:firstLine="9"/>
        <w:jc w:val="both"/>
        <w:rPr>
          <w:sz w:val="24"/>
          <w:lang w:val="es-MX"/>
        </w:rPr>
      </w:pPr>
      <w:r>
        <w:pict w14:anchorId="184B60E6">
          <v:shape id="Picture 30989" o:spid="_x0000_i1040" type="#_x0000_t75" style="width:8.25pt;height:8.25pt;visibility:visible;mso-wrap-style:square">
            <v:imagedata r:id="rId45" o:title=""/>
          </v:shape>
        </w:pict>
      </w:r>
      <w:r w:rsidR="00944ACF" w:rsidRPr="00EB14B7">
        <w:rPr>
          <w:sz w:val="24"/>
          <w:u w:val="single" w:color="000000"/>
          <w:lang w:val="es-MX"/>
        </w:rPr>
        <w:t xml:space="preserve"> MN State Demoqraphic Center</w:t>
      </w:r>
      <w:r w:rsidR="00944ACF" w:rsidRPr="00EB14B7">
        <w:rPr>
          <w:sz w:val="24"/>
          <w:lang w:val="es-MX"/>
        </w:rPr>
        <w:t xml:space="preserve">: </w:t>
      </w:r>
      <w:r w:rsidR="00EB14B7" w:rsidRPr="00EB14B7">
        <w:rPr>
          <w:sz w:val="24"/>
          <w:lang w:val="es-MX"/>
        </w:rPr>
        <w:t xml:space="preserve">Proporciona datos e informes sobre varios temas, incluidos el </w:t>
      </w:r>
      <w:r w:rsidR="00EB14B7">
        <w:rPr>
          <w:sz w:val="24"/>
          <w:lang w:val="es-MX"/>
        </w:rPr>
        <w:t xml:space="preserve">idioma y la inmigración.    </w:t>
      </w:r>
    </w:p>
    <w:p w14:paraId="4BFD247B" w14:textId="77777777" w:rsidR="00EB14B7" w:rsidRPr="00EB14B7" w:rsidRDefault="00EB14B7" w:rsidP="00EB14B7">
      <w:pPr>
        <w:spacing w:after="5" w:line="268" w:lineRule="auto"/>
        <w:ind w:left="1618" w:right="5" w:firstLine="9"/>
        <w:jc w:val="both"/>
        <w:rPr>
          <w:lang w:val="es-MX"/>
        </w:rPr>
      </w:pPr>
    </w:p>
    <w:p w14:paraId="7AFD1C49" w14:textId="6DD471E5" w:rsidR="00CB70AB" w:rsidRPr="00DF3398" w:rsidRDefault="00137439">
      <w:pPr>
        <w:spacing w:after="2" w:line="225" w:lineRule="auto"/>
        <w:ind w:left="1306" w:right="490" w:firstLine="14"/>
        <w:rPr>
          <w:lang w:val="es-MX"/>
        </w:rPr>
      </w:pPr>
      <w:r w:rsidRPr="00137439">
        <w:rPr>
          <w:sz w:val="24"/>
          <w:lang w:val="es-MX"/>
        </w:rPr>
        <w:t>Además de identificar y examin</w:t>
      </w:r>
      <w:r>
        <w:rPr>
          <w:sz w:val="24"/>
          <w:lang w:val="es-MX"/>
        </w:rPr>
        <w:t>a</w:t>
      </w:r>
      <w:r w:rsidRPr="00137439">
        <w:rPr>
          <w:sz w:val="24"/>
          <w:lang w:val="es-MX"/>
        </w:rPr>
        <w:t>r experiencias previas con personas con LEP y las fuentes de datos externas descritas anteriormente, Rolling Hills Transit analizó los recursos de datos locales para determin</w:t>
      </w:r>
      <w:r>
        <w:rPr>
          <w:sz w:val="24"/>
          <w:lang w:val="es-MX"/>
        </w:rPr>
        <w:t>a</w:t>
      </w:r>
      <w:r w:rsidRPr="00137439">
        <w:rPr>
          <w:sz w:val="24"/>
          <w:lang w:val="es-MX"/>
        </w:rPr>
        <w:t xml:space="preserve">r el número o la proporción de </w:t>
      </w:r>
      <w:r>
        <w:rPr>
          <w:sz w:val="24"/>
          <w:lang w:val="es-MX"/>
        </w:rPr>
        <w:t xml:space="preserve">personas con LEP que pueden ser elegibles para recibir servicios. </w:t>
      </w:r>
      <w:r w:rsidRPr="00DF3398">
        <w:rPr>
          <w:sz w:val="24"/>
          <w:lang w:val="es-MX"/>
        </w:rPr>
        <w:t xml:space="preserve">Éstas </w:t>
      </w:r>
      <w:r w:rsidR="00897FC7" w:rsidRPr="00DF3398">
        <w:rPr>
          <w:sz w:val="24"/>
          <w:lang w:val="es-MX"/>
        </w:rPr>
        <w:t>incluyen</w:t>
      </w:r>
      <w:r w:rsidRPr="00DF3398">
        <w:rPr>
          <w:sz w:val="24"/>
          <w:lang w:val="es-MX"/>
        </w:rPr>
        <w:t xml:space="preserve">:      </w:t>
      </w:r>
    </w:p>
    <w:p w14:paraId="5B330AF6" w14:textId="0A2250C3" w:rsidR="00CB70AB" w:rsidRPr="00A90A11" w:rsidRDefault="00944ACF">
      <w:pPr>
        <w:spacing w:after="5" w:line="268" w:lineRule="auto"/>
        <w:ind w:left="1675" w:right="5" w:firstLine="9"/>
        <w:jc w:val="both"/>
        <w:rPr>
          <w:lang w:val="es-MX"/>
        </w:rPr>
      </w:pPr>
      <w:r w:rsidRPr="00A90A11">
        <w:rPr>
          <w:sz w:val="24"/>
          <w:lang w:val="es-MX"/>
        </w:rPr>
        <w:t xml:space="preserve">E] </w:t>
      </w:r>
      <w:r w:rsidR="00137439" w:rsidRPr="00A90A11">
        <w:rPr>
          <w:sz w:val="24"/>
          <w:lang w:val="es-MX"/>
        </w:rPr>
        <w:t>R</w:t>
      </w:r>
      <w:r w:rsidRPr="00A90A11">
        <w:rPr>
          <w:sz w:val="24"/>
          <w:lang w:val="es-MX"/>
        </w:rPr>
        <w:t>esult</w:t>
      </w:r>
      <w:r w:rsidR="00137439" w:rsidRPr="00A90A11">
        <w:rPr>
          <w:sz w:val="24"/>
          <w:lang w:val="es-MX"/>
        </w:rPr>
        <w:t>ado</w:t>
      </w:r>
      <w:r w:rsidRPr="00A90A11">
        <w:rPr>
          <w:sz w:val="24"/>
          <w:lang w:val="es-MX"/>
        </w:rPr>
        <w:t>s</w:t>
      </w:r>
      <w:r w:rsidR="00137439" w:rsidRPr="00A90A11">
        <w:rPr>
          <w:sz w:val="24"/>
          <w:lang w:val="es-MX"/>
        </w:rPr>
        <w:t xml:space="preserve"> de la en</w:t>
      </w:r>
      <w:r w:rsidR="00897FC7">
        <w:rPr>
          <w:sz w:val="24"/>
          <w:lang w:val="es-MX"/>
        </w:rPr>
        <w:t xml:space="preserve"> </w:t>
      </w:r>
      <w:r w:rsidR="00137439" w:rsidRPr="00A90A11">
        <w:rPr>
          <w:sz w:val="24"/>
          <w:lang w:val="es-MX"/>
        </w:rPr>
        <w:t>cuenta</w:t>
      </w:r>
      <w:r w:rsidRPr="00A90A11">
        <w:rPr>
          <w:sz w:val="24"/>
          <w:lang w:val="es-MX"/>
        </w:rPr>
        <w:t>:</w:t>
      </w:r>
    </w:p>
    <w:p w14:paraId="503875AE" w14:textId="618108E7" w:rsidR="00CB70AB" w:rsidRPr="00A90A11" w:rsidRDefault="00944ACF">
      <w:pPr>
        <w:spacing w:after="10" w:line="251" w:lineRule="auto"/>
        <w:ind w:left="1296" w:right="888" w:firstLine="4"/>
        <w:jc w:val="both"/>
        <w:rPr>
          <w:lang w:val="es-MX"/>
        </w:rPr>
      </w:pPr>
      <w:r w:rsidRPr="00A90A11">
        <w:rPr>
          <w:sz w:val="28"/>
          <w:lang w:val="es-MX"/>
        </w:rPr>
        <w:t>Describ</w:t>
      </w:r>
      <w:r w:rsidR="00A90A11" w:rsidRPr="00A90A11">
        <w:rPr>
          <w:sz w:val="28"/>
          <w:lang w:val="es-MX"/>
        </w:rPr>
        <w:t>a</w:t>
      </w:r>
      <w:r w:rsidRPr="00A90A11">
        <w:rPr>
          <w:sz w:val="28"/>
          <w:lang w:val="es-MX"/>
        </w:rPr>
        <w:t xml:space="preserve">: </w:t>
      </w:r>
      <w:r w:rsidR="00A90A11" w:rsidRPr="00A90A11">
        <w:rPr>
          <w:sz w:val="28"/>
          <w:lang w:val="es-MX"/>
        </w:rPr>
        <w:t>Resultados de la en</w:t>
      </w:r>
      <w:r w:rsidR="00897FC7">
        <w:rPr>
          <w:sz w:val="28"/>
          <w:lang w:val="es-MX"/>
        </w:rPr>
        <w:t xml:space="preserve"> </w:t>
      </w:r>
      <w:r w:rsidR="00A90A11" w:rsidRPr="00A90A11">
        <w:rPr>
          <w:sz w:val="28"/>
          <w:lang w:val="es-MX"/>
        </w:rPr>
        <w:t xml:space="preserve">cuenta </w:t>
      </w:r>
      <w:r w:rsidR="003D4F8B" w:rsidRPr="00A90A11">
        <w:rPr>
          <w:sz w:val="28"/>
          <w:lang w:val="es-MX"/>
        </w:rPr>
        <w:t>de, a</w:t>
      </w:r>
      <w:r w:rsidR="00A90A11" w:rsidRPr="00A90A11">
        <w:rPr>
          <w:sz w:val="28"/>
          <w:lang w:val="es-MX"/>
        </w:rPr>
        <w:t xml:space="preserve"> evaluación de ne</w:t>
      </w:r>
      <w:r w:rsidR="00A90A11">
        <w:rPr>
          <w:sz w:val="28"/>
          <w:lang w:val="es-MX"/>
        </w:rPr>
        <w:t xml:space="preserve">cesidades comunitarias más reciente de la agencia. </w:t>
      </w:r>
      <w:r w:rsidR="00A90A11" w:rsidRPr="00DF3398">
        <w:rPr>
          <w:sz w:val="28"/>
          <w:lang w:val="es-MX"/>
        </w:rPr>
        <w:t xml:space="preserve">Esta evaluación se complete cada tres años. </w:t>
      </w:r>
      <w:r w:rsidR="00A90A11" w:rsidRPr="00A90A11">
        <w:rPr>
          <w:sz w:val="28"/>
          <w:lang w:val="es-MX"/>
        </w:rPr>
        <w:t>Actualmente, la Semcac se encuentra en proceso de realizar un nuevo relevamiento de</w:t>
      </w:r>
      <w:r w:rsidR="00A90A11">
        <w:rPr>
          <w:sz w:val="28"/>
          <w:lang w:val="es-MX"/>
        </w:rPr>
        <w:t xml:space="preserve"> la región sureste y se publicará en 2025</w:t>
      </w:r>
      <w:r w:rsidRPr="00A90A11">
        <w:rPr>
          <w:sz w:val="28"/>
          <w:lang w:val="es-MX"/>
        </w:rPr>
        <w:t>.</w:t>
      </w:r>
    </w:p>
    <w:p w14:paraId="33FEE6F1" w14:textId="32688830" w:rsidR="00CB70AB" w:rsidRPr="003D4F8B" w:rsidRDefault="00944ACF" w:rsidP="003D4F8B">
      <w:pPr>
        <w:spacing w:after="67" w:line="216" w:lineRule="auto"/>
        <w:ind w:left="1642" w:right="850" w:firstLine="9"/>
        <w:jc w:val="both"/>
        <w:rPr>
          <w:lang w:val="es-MX"/>
        </w:rPr>
      </w:pPr>
      <w:r>
        <w:rPr>
          <w:noProof/>
        </w:rPr>
        <w:drawing>
          <wp:inline distT="0" distB="0" distL="0" distR="0" wp14:anchorId="732CE586" wp14:editId="1C6E2B82">
            <wp:extent cx="106680" cy="103663"/>
            <wp:effectExtent l="0" t="0" r="0" b="0"/>
            <wp:docPr id="33722" name="Picture 33722"/>
            <wp:cNvGraphicFramePr/>
            <a:graphic xmlns:a="http://schemas.openxmlformats.org/drawingml/2006/main">
              <a:graphicData uri="http://schemas.openxmlformats.org/drawingml/2006/picture">
                <pic:pic xmlns:pic="http://schemas.openxmlformats.org/drawingml/2006/picture">
                  <pic:nvPicPr>
                    <pic:cNvPr id="33722" name="Picture 33722"/>
                    <pic:cNvPicPr/>
                  </pic:nvPicPr>
                  <pic:blipFill>
                    <a:blip r:embed="rId46"/>
                    <a:stretch>
                      <a:fillRect/>
                    </a:stretch>
                  </pic:blipFill>
                  <pic:spPr>
                    <a:xfrm>
                      <a:off x="0" y="0"/>
                      <a:ext cx="106680" cy="103663"/>
                    </a:xfrm>
                    <a:prstGeom prst="rect">
                      <a:avLst/>
                    </a:prstGeom>
                  </pic:spPr>
                </pic:pic>
              </a:graphicData>
            </a:graphic>
          </wp:inline>
        </w:drawing>
      </w:r>
      <w:r w:rsidRPr="003D4F8B">
        <w:rPr>
          <w:sz w:val="24"/>
          <w:lang w:val="es-MX"/>
        </w:rPr>
        <w:t xml:space="preserve"> </w:t>
      </w:r>
      <w:r w:rsidR="003D4F8B" w:rsidRPr="003D4F8B">
        <w:rPr>
          <w:sz w:val="24"/>
          <w:lang w:val="es-MX"/>
        </w:rPr>
        <w:t xml:space="preserve">Servicios </w:t>
      </w:r>
      <w:r w:rsidRPr="003D4F8B">
        <w:rPr>
          <w:sz w:val="24"/>
          <w:lang w:val="es-MX"/>
        </w:rPr>
        <w:t>Human</w:t>
      </w:r>
      <w:r w:rsidR="003D4F8B" w:rsidRPr="003D4F8B">
        <w:rPr>
          <w:sz w:val="24"/>
          <w:lang w:val="es-MX"/>
        </w:rPr>
        <w:t>os Coordinados Localmente</w:t>
      </w:r>
      <w:r w:rsidRPr="003D4F8B">
        <w:rPr>
          <w:sz w:val="24"/>
          <w:lang w:val="es-MX"/>
        </w:rPr>
        <w:t xml:space="preserve"> /</w:t>
      </w:r>
      <w:r w:rsidR="003D4F8B" w:rsidRPr="003D4F8B">
        <w:rPr>
          <w:sz w:val="24"/>
          <w:lang w:val="es-MX"/>
        </w:rPr>
        <w:t xml:space="preserve">Plan de </w:t>
      </w:r>
      <w:r w:rsidRPr="003D4F8B">
        <w:rPr>
          <w:sz w:val="24"/>
          <w:lang w:val="es-MX"/>
        </w:rPr>
        <w:t>Transit</w:t>
      </w:r>
      <w:r w:rsidR="003D4F8B" w:rsidRPr="003D4F8B">
        <w:rPr>
          <w:sz w:val="24"/>
          <w:lang w:val="es-MX"/>
        </w:rPr>
        <w:t>o</w:t>
      </w:r>
      <w:r w:rsidRPr="003D4F8B">
        <w:rPr>
          <w:sz w:val="24"/>
          <w:lang w:val="es-MX"/>
        </w:rPr>
        <w:t xml:space="preserve"> [2 Otr</w:t>
      </w:r>
      <w:r w:rsidR="003D4F8B" w:rsidRPr="003D4F8B">
        <w:rPr>
          <w:sz w:val="24"/>
          <w:lang w:val="es-MX"/>
        </w:rPr>
        <w:t>os datos de Servicios Huma</w:t>
      </w:r>
      <w:r w:rsidR="003D4F8B">
        <w:rPr>
          <w:sz w:val="24"/>
          <w:lang w:val="es-MX"/>
        </w:rPr>
        <w:t>nos a Área/Organizaciones de Planificación Metropolitana/Datos de la Comisión de Desarrollo Regional</w:t>
      </w:r>
      <w:r w:rsidRPr="003D4F8B">
        <w:rPr>
          <w:sz w:val="24"/>
          <w:lang w:val="es-MX"/>
        </w:rPr>
        <w:t xml:space="preserve"> C] Informa</w:t>
      </w:r>
      <w:r w:rsidR="003D4F8B">
        <w:rPr>
          <w:sz w:val="24"/>
          <w:lang w:val="es-MX"/>
        </w:rPr>
        <w:t>c</w:t>
      </w:r>
      <w:r w:rsidRPr="003D4F8B">
        <w:rPr>
          <w:sz w:val="24"/>
          <w:lang w:val="es-MX"/>
        </w:rPr>
        <w:t>i</w:t>
      </w:r>
      <w:r w:rsidR="003D4F8B">
        <w:rPr>
          <w:sz w:val="24"/>
          <w:lang w:val="es-MX"/>
        </w:rPr>
        <w:t>ó</w:t>
      </w:r>
      <w:r w:rsidRPr="003D4F8B">
        <w:rPr>
          <w:sz w:val="24"/>
          <w:lang w:val="es-MX"/>
        </w:rPr>
        <w:t>n</w:t>
      </w:r>
      <w:r w:rsidR="003D4F8B">
        <w:rPr>
          <w:sz w:val="24"/>
          <w:lang w:val="es-MX"/>
        </w:rPr>
        <w:t xml:space="preserve"> de organizaciones locales (religiosas, legales, servicios sociales, etc.) sobre personas LEP en nuestra área de servicio Informes de conductores, despachadores y otros sobre contacto con personas LEP </w:t>
      </w:r>
      <w:r>
        <w:rPr>
          <w:noProof/>
        </w:rPr>
        <w:drawing>
          <wp:inline distT="0" distB="0" distL="0" distR="0" wp14:anchorId="218B4B89" wp14:editId="77DD7898">
            <wp:extent cx="109728" cy="106712"/>
            <wp:effectExtent l="0" t="0" r="0" b="0"/>
            <wp:docPr id="33724" name="Picture 33724"/>
            <wp:cNvGraphicFramePr/>
            <a:graphic xmlns:a="http://schemas.openxmlformats.org/drawingml/2006/main">
              <a:graphicData uri="http://schemas.openxmlformats.org/drawingml/2006/picture">
                <pic:pic xmlns:pic="http://schemas.openxmlformats.org/drawingml/2006/picture">
                  <pic:nvPicPr>
                    <pic:cNvPr id="33724" name="Picture 33724"/>
                    <pic:cNvPicPr/>
                  </pic:nvPicPr>
                  <pic:blipFill>
                    <a:blip r:embed="rId47"/>
                    <a:stretch>
                      <a:fillRect/>
                    </a:stretch>
                  </pic:blipFill>
                  <pic:spPr>
                    <a:xfrm>
                      <a:off x="0" y="0"/>
                      <a:ext cx="109728" cy="106712"/>
                    </a:xfrm>
                    <a:prstGeom prst="rect">
                      <a:avLst/>
                    </a:prstGeom>
                  </pic:spPr>
                </pic:pic>
              </a:graphicData>
            </a:graphic>
          </wp:inline>
        </w:drawing>
      </w:r>
      <w:r w:rsidRPr="003D4F8B">
        <w:rPr>
          <w:sz w:val="24"/>
          <w:lang w:val="es-MX"/>
        </w:rPr>
        <w:t xml:space="preserve"> Otr</w:t>
      </w:r>
      <w:r w:rsidR="003D4F8B">
        <w:rPr>
          <w:sz w:val="24"/>
          <w:lang w:val="es-MX"/>
        </w:rPr>
        <w:t>a</w:t>
      </w:r>
      <w:r w:rsidRPr="003D4F8B">
        <w:rPr>
          <w:sz w:val="24"/>
          <w:lang w:val="es-MX"/>
        </w:rPr>
        <w:t xml:space="preserve"> informa</w:t>
      </w:r>
      <w:r w:rsidR="003D4F8B">
        <w:rPr>
          <w:sz w:val="24"/>
          <w:lang w:val="es-MX"/>
        </w:rPr>
        <w:t>c</w:t>
      </w:r>
      <w:r w:rsidRPr="003D4F8B">
        <w:rPr>
          <w:sz w:val="24"/>
          <w:lang w:val="es-MX"/>
        </w:rPr>
        <w:t>i</w:t>
      </w:r>
      <w:r w:rsidR="003D4F8B">
        <w:rPr>
          <w:sz w:val="24"/>
          <w:lang w:val="es-MX"/>
        </w:rPr>
        <w:t>ó</w:t>
      </w:r>
      <w:r w:rsidRPr="003D4F8B">
        <w:rPr>
          <w:sz w:val="24"/>
          <w:lang w:val="es-MX"/>
        </w:rPr>
        <w:t>n:</w:t>
      </w:r>
    </w:p>
    <w:p w14:paraId="1125091E" w14:textId="2CA288D1" w:rsidR="00CB70AB" w:rsidRPr="00603DD3" w:rsidRDefault="00944ACF" w:rsidP="00603DD3">
      <w:pPr>
        <w:spacing w:after="10" w:line="251" w:lineRule="auto"/>
        <w:ind w:left="1709" w:right="144" w:firstLine="4"/>
        <w:jc w:val="both"/>
        <w:rPr>
          <w:lang w:val="es-MX"/>
        </w:rPr>
      </w:pPr>
      <w:r w:rsidRPr="00603DD3">
        <w:rPr>
          <w:sz w:val="28"/>
          <w:lang w:val="es-MX"/>
        </w:rPr>
        <w:t>Describ</w:t>
      </w:r>
      <w:r w:rsidR="00603DD3" w:rsidRPr="00603DD3">
        <w:rPr>
          <w:sz w:val="28"/>
          <w:lang w:val="es-MX"/>
        </w:rPr>
        <w:t>a</w:t>
      </w:r>
      <w:r w:rsidRPr="00603DD3">
        <w:rPr>
          <w:sz w:val="28"/>
          <w:lang w:val="es-MX"/>
        </w:rPr>
        <w:t xml:space="preserve">: Semcac Transportation </w:t>
      </w:r>
      <w:r w:rsidR="00603DD3" w:rsidRPr="00603DD3">
        <w:rPr>
          <w:sz w:val="28"/>
          <w:lang w:val="es-MX"/>
        </w:rPr>
        <w:t>Brinda servicios de transporte público en</w:t>
      </w:r>
      <w:r w:rsidR="00603DD3">
        <w:rPr>
          <w:sz w:val="28"/>
          <w:lang w:val="es-MX"/>
        </w:rPr>
        <w:t xml:space="preserve"> Condado de Houston, Condado de Fillmore, Condado de Dodge, Condado rural de Olmsted y Condado Rural Winona. En coordinación con organizaciones locales y a través de Los otros programas de Semcac en estos </w:t>
      </w:r>
      <w:r w:rsidR="00FF7B54">
        <w:rPr>
          <w:sz w:val="28"/>
          <w:lang w:val="es-MX"/>
        </w:rPr>
        <w:t>condados) tales</w:t>
      </w:r>
      <w:r w:rsidR="00603DD3">
        <w:rPr>
          <w:sz w:val="28"/>
          <w:lang w:val="es-MX"/>
        </w:rPr>
        <w:t xml:space="preserve"> como estantes de comida, Centros de Head Start y Centros de contacto de Semcac donde las personas acuden en busca de asistencia en caso de crisis o información y referencias a oros programas y recursos comunitarios), Semcac tiene en cuenta el crecimiento de las poblaciones de personas LEP en todas las áreas de servicio.   </w:t>
      </w:r>
    </w:p>
    <w:p w14:paraId="54DB8888" w14:textId="0F2A23B6" w:rsidR="00CB70AB" w:rsidRPr="00AB370F" w:rsidRDefault="00AB370F">
      <w:pPr>
        <w:pStyle w:val="Heading2"/>
        <w:ind w:left="908"/>
        <w:rPr>
          <w:lang w:val="es-MX"/>
        </w:rPr>
      </w:pPr>
      <w:r w:rsidRPr="00AB370F">
        <w:rPr>
          <w:lang w:val="es-MX"/>
        </w:rPr>
        <w:t xml:space="preserve">Puerto Seguro para Traducciones Escritas </w:t>
      </w:r>
    </w:p>
    <w:p w14:paraId="0511B1EF" w14:textId="56E98EC4" w:rsidR="00CB70AB" w:rsidRPr="00DF3398" w:rsidRDefault="00AB370F">
      <w:pPr>
        <w:spacing w:after="288" w:line="216" w:lineRule="auto"/>
        <w:ind w:left="878" w:right="792" w:firstLine="9"/>
        <w:jc w:val="both"/>
        <w:rPr>
          <w:lang w:val="es-MX"/>
        </w:rPr>
      </w:pPr>
      <w:r w:rsidRPr="00DF3398">
        <w:rPr>
          <w:sz w:val="24"/>
          <w:lang w:val="es-MX"/>
        </w:rPr>
        <w:t xml:space="preserve">La guía LEP del DOT de EE. UU. </w:t>
      </w:r>
      <w:r w:rsidRPr="00AB370F">
        <w:rPr>
          <w:sz w:val="24"/>
          <w:lang w:val="es-MX"/>
        </w:rPr>
        <w:t xml:space="preserve">Proporciona un “Puerto Seguro” para ayudar a garantizar una mayor claridad con respecto a si Rolling Hills Trnasit cumple con su obligación de proporcionar traducciones escritas. Estas disposiciones solo se aplican a la traducción de documentos escritos y no afectan el </w:t>
      </w:r>
      <w:r>
        <w:rPr>
          <w:sz w:val="24"/>
          <w:lang w:val="es-MX"/>
        </w:rPr>
        <w:t xml:space="preserve">requisito de proporcionar un acceso significativo a las personas con LEP a través de intérpretes orales competentes cuando los servicios de asistencia en el idioma oral sean necesarios y razonables.       </w:t>
      </w:r>
    </w:p>
    <w:p w14:paraId="12E3E037" w14:textId="5206F31A" w:rsidR="00CB70AB" w:rsidRPr="00DF3398" w:rsidRDefault="00FF7B54">
      <w:pPr>
        <w:spacing w:after="249" w:line="268" w:lineRule="auto"/>
        <w:ind w:left="869" w:right="816" w:firstLine="9"/>
        <w:jc w:val="both"/>
        <w:rPr>
          <w:lang w:val="es-MX"/>
        </w:rPr>
      </w:pPr>
      <w:r w:rsidRPr="00DF3398">
        <w:rPr>
          <w:sz w:val="24"/>
          <w:lang w:val="es-MX"/>
        </w:rPr>
        <w:t xml:space="preserve">Se considera que las siguientes acciones de Rolling Hills Transit cumplen con las </w:t>
      </w:r>
      <w:r w:rsidR="00897FC7" w:rsidRPr="00DF3398">
        <w:rPr>
          <w:sz w:val="24"/>
          <w:lang w:val="es-MX"/>
        </w:rPr>
        <w:t>obligaciones</w:t>
      </w:r>
      <w:r w:rsidRPr="00DF3398">
        <w:rPr>
          <w:sz w:val="24"/>
          <w:lang w:val="es-MX"/>
        </w:rPr>
        <w:t xml:space="preserve"> de traducción escrita. </w:t>
      </w:r>
    </w:p>
    <w:p w14:paraId="4B1D4EE9" w14:textId="06947D3B" w:rsidR="00CB70AB" w:rsidRPr="00FF7B54" w:rsidRDefault="00FF7B54">
      <w:pPr>
        <w:numPr>
          <w:ilvl w:val="0"/>
          <w:numId w:val="12"/>
        </w:numPr>
        <w:spacing w:after="270" w:line="216" w:lineRule="auto"/>
        <w:ind w:right="1001" w:firstLine="9"/>
        <w:jc w:val="both"/>
        <w:rPr>
          <w:lang w:val="es-MX"/>
        </w:rPr>
      </w:pPr>
      <w:r w:rsidRPr="00FF7B54">
        <w:rPr>
          <w:sz w:val="24"/>
          <w:lang w:val="es-MX"/>
        </w:rPr>
        <w:t xml:space="preserve">Proporcionar traducciones escritas de documentos vitales para cada grupo lingüístico LEP eligible que constituya el 5% o 1,000 personas, lo que sea menor, de la población de personas elegibles para ser atendidas o que puedan verse afectadas o </w:t>
      </w:r>
      <w:r w:rsidRPr="00FF7B54">
        <w:rPr>
          <w:sz w:val="24"/>
          <w:lang w:val="es-MX"/>
        </w:rPr>
        <w:lastRenderedPageBreak/>
        <w:t>encontradas. La traducción de documentos no vitales, si es necesario, puede proporcionarse oralmente; o</w:t>
      </w:r>
    </w:p>
    <w:p w14:paraId="3E690B93" w14:textId="4221EA69" w:rsidR="00CB70AB" w:rsidRPr="00DF3398" w:rsidRDefault="004A1D39">
      <w:pPr>
        <w:numPr>
          <w:ilvl w:val="0"/>
          <w:numId w:val="12"/>
        </w:numPr>
        <w:spacing w:after="203" w:line="216" w:lineRule="auto"/>
        <w:ind w:right="1001" w:firstLine="9"/>
        <w:jc w:val="both"/>
        <w:rPr>
          <w:lang w:val="es-MX"/>
        </w:rPr>
      </w:pPr>
      <w:r w:rsidRPr="004A1D39">
        <w:rPr>
          <w:sz w:val="24"/>
          <w:lang w:val="es-MX"/>
        </w:rPr>
        <w:t xml:space="preserve">Si hay </w:t>
      </w:r>
      <w:r>
        <w:rPr>
          <w:sz w:val="24"/>
          <w:lang w:val="es-MX"/>
        </w:rPr>
        <w:t>m</w:t>
      </w:r>
      <w:r w:rsidRPr="004A1D39">
        <w:rPr>
          <w:sz w:val="24"/>
          <w:lang w:val="es-MX"/>
        </w:rPr>
        <w:t>enos de 50 personas en un grupo lingüístico que alcanza el umbral del 5% en (a), los materiales escritos vitales no se traducen, pero se notifica por escrito el derecho a recibir una interpretación oral libre y competente de esos materiales escritos vital</w:t>
      </w:r>
      <w:r>
        <w:rPr>
          <w:sz w:val="24"/>
          <w:lang w:val="es-MX"/>
        </w:rPr>
        <w:t xml:space="preserve">es. </w:t>
      </w:r>
      <w:r w:rsidRPr="004A1D39">
        <w:rPr>
          <w:sz w:val="24"/>
          <w:lang w:val="es-MX"/>
        </w:rPr>
        <w:t xml:space="preserve">Se proporcionan materiales en el idioma principal del grupo lingüístico LEP.           </w:t>
      </w:r>
    </w:p>
    <w:p w14:paraId="64AF93FD" w14:textId="1DC164B0" w:rsidR="00CB70AB" w:rsidRDefault="004A1D39" w:rsidP="004A1D39">
      <w:pPr>
        <w:spacing w:after="5" w:line="216" w:lineRule="auto"/>
        <w:ind w:left="845" w:right="778" w:firstLine="9"/>
        <w:jc w:val="both"/>
        <w:rPr>
          <w:sz w:val="24"/>
          <w:lang w:val="es-MX"/>
        </w:rPr>
      </w:pPr>
      <w:r w:rsidRPr="004A1D39">
        <w:rPr>
          <w:sz w:val="24"/>
          <w:lang w:val="es-MX"/>
        </w:rPr>
        <w:t xml:space="preserve">El incumplimiento de las acciones provistas no significa que haya </w:t>
      </w:r>
      <w:r w:rsidR="00897FC7" w:rsidRPr="004A1D39">
        <w:rPr>
          <w:sz w:val="24"/>
          <w:lang w:val="es-MX"/>
        </w:rPr>
        <w:t>incumplimiento</w:t>
      </w:r>
      <w:r w:rsidRPr="004A1D39">
        <w:rPr>
          <w:sz w:val="24"/>
          <w:lang w:val="es-MX"/>
        </w:rPr>
        <w:t xml:space="preserve">, son que proporciona un recurso para obtener una mayor Certeza de </w:t>
      </w:r>
      <w:r w:rsidR="00897FC7" w:rsidRPr="004A1D39">
        <w:rPr>
          <w:sz w:val="24"/>
          <w:lang w:val="es-MX"/>
        </w:rPr>
        <w:t>cumplimiento</w:t>
      </w:r>
      <w:r w:rsidRPr="004A1D39">
        <w:rPr>
          <w:sz w:val="24"/>
          <w:lang w:val="es-MX"/>
        </w:rPr>
        <w:t xml:space="preserve"> con un análisis de cuatro factores intensive en hechos. </w:t>
      </w:r>
      <w:r w:rsidR="00897FC7" w:rsidRPr="004A1D39">
        <w:rPr>
          <w:sz w:val="24"/>
          <w:lang w:val="es-MX"/>
        </w:rPr>
        <w:t>Generalmente</w:t>
      </w:r>
      <w:r w:rsidRPr="004A1D39">
        <w:rPr>
          <w:sz w:val="24"/>
          <w:lang w:val="es-MX"/>
        </w:rPr>
        <w:t xml:space="preserve">, no sería necesario </w:t>
      </w:r>
      <w:r w:rsidR="00897FC7" w:rsidRPr="004A1D39">
        <w:rPr>
          <w:sz w:val="24"/>
          <w:lang w:val="es-MX"/>
        </w:rPr>
        <w:t>traducir</w:t>
      </w:r>
      <w:r w:rsidRPr="004A1D39">
        <w:rPr>
          <w:sz w:val="24"/>
          <w:lang w:val="es-MX"/>
        </w:rPr>
        <w:t xml:space="preserve"> documentos vital</w:t>
      </w:r>
      <w:r>
        <w:rPr>
          <w:sz w:val="24"/>
          <w:lang w:val="es-MX"/>
        </w:rPr>
        <w:t>e</w:t>
      </w:r>
      <w:r w:rsidRPr="004A1D39">
        <w:rPr>
          <w:sz w:val="24"/>
          <w:lang w:val="es-MX"/>
        </w:rPr>
        <w:t xml:space="preserve">s cuando sería tan oneroso como para frustrar los </w:t>
      </w:r>
      <w:r w:rsidR="00897FC7" w:rsidRPr="004A1D39">
        <w:rPr>
          <w:sz w:val="24"/>
          <w:lang w:val="es-MX"/>
        </w:rPr>
        <w:t>objetivos</w:t>
      </w:r>
      <w:r w:rsidRPr="004A1D39">
        <w:rPr>
          <w:sz w:val="24"/>
          <w:lang w:val="es-MX"/>
        </w:rPr>
        <w:t xml:space="preserve"> legítimos de un programa. Otras formas de proporcionar un acceso significativo, como la interpretación oral efectiva de ciertos documentos vital</w:t>
      </w:r>
      <w:r>
        <w:rPr>
          <w:sz w:val="24"/>
          <w:lang w:val="es-MX"/>
        </w:rPr>
        <w:t>e</w:t>
      </w:r>
      <w:r w:rsidRPr="004A1D39">
        <w:rPr>
          <w:sz w:val="24"/>
          <w:lang w:val="es-MX"/>
        </w:rPr>
        <w:t>s, podrían ser aceptables en ta</w:t>
      </w:r>
      <w:r>
        <w:rPr>
          <w:sz w:val="24"/>
          <w:lang w:val="es-MX"/>
        </w:rPr>
        <w:t>les circunstancias</w:t>
      </w:r>
      <w:r w:rsidR="00944ACF" w:rsidRPr="004A1D39">
        <w:rPr>
          <w:sz w:val="24"/>
          <w:lang w:val="es-MX"/>
        </w:rPr>
        <w:t>.</w:t>
      </w:r>
    </w:p>
    <w:p w14:paraId="5F9351F9" w14:textId="77777777" w:rsidR="004A1D39" w:rsidRPr="004A1D39" w:rsidRDefault="004A1D39" w:rsidP="004A1D39">
      <w:pPr>
        <w:spacing w:after="5" w:line="216" w:lineRule="auto"/>
        <w:ind w:left="845" w:right="778" w:firstLine="9"/>
        <w:jc w:val="both"/>
        <w:rPr>
          <w:lang w:val="es-MX"/>
        </w:rPr>
      </w:pPr>
    </w:p>
    <w:p w14:paraId="3ECD47AC" w14:textId="51F8BD13" w:rsidR="00CB70AB" w:rsidRPr="00DF3398" w:rsidRDefault="004E4A1B">
      <w:pPr>
        <w:spacing w:after="469" w:line="262" w:lineRule="auto"/>
        <w:ind w:left="950" w:right="1114" w:firstLine="9"/>
        <w:jc w:val="both"/>
        <w:rPr>
          <w:lang w:val="es-MX"/>
        </w:rPr>
      </w:pPr>
      <w:r w:rsidRPr="004E4A1B">
        <w:rPr>
          <w:sz w:val="26"/>
          <w:lang w:val="es-MX"/>
        </w:rPr>
        <w:t>Los resultados de los gráficos dentro del Apéndice B indican que los siguientes grupos lingüísticos LEP cumplen con el</w:t>
      </w:r>
      <w:r>
        <w:rPr>
          <w:sz w:val="26"/>
          <w:lang w:val="es-MX"/>
        </w:rPr>
        <w:t xml:space="preserve"> umbral de puerto seguro: Español. </w:t>
      </w:r>
      <w:r w:rsidRPr="004E4A1B">
        <w:rPr>
          <w:sz w:val="26"/>
          <w:lang w:val="es-MX"/>
        </w:rPr>
        <w:t xml:space="preserve">Rolling Hills Transit dará prioridad a la traducción de documentos escritos de información vital a los idiomas identificados. </w:t>
      </w:r>
      <w:r>
        <w:rPr>
          <w:sz w:val="26"/>
          <w:lang w:val="es-MX"/>
        </w:rPr>
        <w:t xml:space="preserve">        </w:t>
      </w:r>
    </w:p>
    <w:p w14:paraId="64436780" w14:textId="51EB430F" w:rsidR="00CB70AB" w:rsidRPr="004E4A1B" w:rsidRDefault="00944ACF">
      <w:pPr>
        <w:spacing w:after="204" w:line="225" w:lineRule="auto"/>
        <w:ind w:left="940" w:right="590"/>
        <w:rPr>
          <w:lang w:val="es-MX"/>
        </w:rPr>
      </w:pPr>
      <w:r w:rsidRPr="004E4A1B">
        <w:rPr>
          <w:sz w:val="30"/>
          <w:lang w:val="es-MX"/>
        </w:rPr>
        <w:t xml:space="preserve">Factor #2: </w:t>
      </w:r>
      <w:r w:rsidR="004E4A1B" w:rsidRPr="004E4A1B">
        <w:rPr>
          <w:sz w:val="30"/>
          <w:lang w:val="es-MX"/>
        </w:rPr>
        <w:t>La frecuencia esperada con la cual las personas LEP interactuarán con el programa, actividad o servicio</w:t>
      </w:r>
      <w:r w:rsidRPr="004E4A1B">
        <w:rPr>
          <w:sz w:val="30"/>
          <w:lang w:val="es-MX"/>
        </w:rPr>
        <w:t>?</w:t>
      </w:r>
    </w:p>
    <w:p w14:paraId="08E6876C" w14:textId="458645C8" w:rsidR="00CB70AB" w:rsidRPr="00DF3398" w:rsidRDefault="004E4A1B">
      <w:pPr>
        <w:spacing w:after="285" w:line="225" w:lineRule="auto"/>
        <w:ind w:left="917" w:right="730" w:firstLine="14"/>
        <w:rPr>
          <w:lang w:val="es-MX"/>
        </w:rPr>
      </w:pPr>
      <w:r w:rsidRPr="004E4A1B">
        <w:rPr>
          <w:sz w:val="24"/>
          <w:lang w:val="es-MX"/>
        </w:rPr>
        <w:t xml:space="preserve">Rolling Hills Transit lleva a cabo un proceso de evaluación, con la mayor </w:t>
      </w:r>
      <w:r w:rsidR="009959FC" w:rsidRPr="004E4A1B">
        <w:rPr>
          <w:sz w:val="24"/>
          <w:lang w:val="es-MX"/>
        </w:rPr>
        <w:t>precisión</w:t>
      </w:r>
      <w:r w:rsidRPr="004E4A1B">
        <w:rPr>
          <w:sz w:val="24"/>
          <w:lang w:val="es-MX"/>
        </w:rPr>
        <w:t xml:space="preserve"> </w:t>
      </w:r>
      <w:r w:rsidR="009959FC" w:rsidRPr="004E4A1B">
        <w:rPr>
          <w:sz w:val="24"/>
          <w:lang w:val="es-MX"/>
        </w:rPr>
        <w:t>posible</w:t>
      </w:r>
      <w:r w:rsidRPr="004E4A1B">
        <w:rPr>
          <w:sz w:val="24"/>
          <w:lang w:val="es-MX"/>
        </w:rPr>
        <w:t xml:space="preserve">, para obtener información </w:t>
      </w:r>
      <w:r w:rsidR="009959FC" w:rsidRPr="004E4A1B">
        <w:rPr>
          <w:sz w:val="24"/>
          <w:lang w:val="es-MX"/>
        </w:rPr>
        <w:t>actualizada</w:t>
      </w:r>
      <w:r w:rsidRPr="004E4A1B">
        <w:rPr>
          <w:sz w:val="24"/>
          <w:lang w:val="es-MX"/>
        </w:rPr>
        <w:t xml:space="preserve"> sobre la frecuencia con la que el </w:t>
      </w:r>
      <w:r w:rsidR="009959FC" w:rsidRPr="004E4A1B">
        <w:rPr>
          <w:sz w:val="24"/>
          <w:lang w:val="es-MX"/>
        </w:rPr>
        <w:t>sistema</w:t>
      </w:r>
      <w:r w:rsidRPr="004E4A1B">
        <w:rPr>
          <w:sz w:val="24"/>
          <w:lang w:val="es-MX"/>
        </w:rPr>
        <w:t xml:space="preserve"> de tránsito tendría o debería tener contacto con personas LEP de diferentes grupos </w:t>
      </w:r>
      <w:r w:rsidR="009959FC" w:rsidRPr="004E4A1B">
        <w:rPr>
          <w:sz w:val="24"/>
          <w:lang w:val="es-MX"/>
        </w:rPr>
        <w:t>lingüísticos</w:t>
      </w:r>
      <w:r w:rsidRPr="004E4A1B">
        <w:rPr>
          <w:sz w:val="24"/>
          <w:lang w:val="es-MX"/>
        </w:rPr>
        <w:t xml:space="preserve"> qu</w:t>
      </w:r>
      <w:r>
        <w:rPr>
          <w:sz w:val="24"/>
          <w:lang w:val="es-MX"/>
        </w:rPr>
        <w:t xml:space="preserve">e buscan ayuda. </w:t>
      </w:r>
      <w:r w:rsidRPr="004E4A1B">
        <w:rPr>
          <w:sz w:val="24"/>
          <w:lang w:val="es-MX"/>
        </w:rPr>
        <w:t xml:space="preserve">La </w:t>
      </w:r>
      <w:r w:rsidR="009959FC" w:rsidRPr="004E4A1B">
        <w:rPr>
          <w:sz w:val="24"/>
          <w:lang w:val="es-MX"/>
        </w:rPr>
        <w:t>evaluación</w:t>
      </w:r>
      <w:r w:rsidRPr="004E4A1B">
        <w:rPr>
          <w:sz w:val="24"/>
          <w:lang w:val="es-MX"/>
        </w:rPr>
        <w:t xml:space="preserve"> se completa anualmente, mediante encuestas y</w:t>
      </w:r>
      <w:r w:rsidR="008A78B0">
        <w:rPr>
          <w:sz w:val="24"/>
          <w:lang w:val="es-MX"/>
        </w:rPr>
        <w:t>/</w:t>
      </w:r>
      <w:r w:rsidRPr="004E4A1B">
        <w:rPr>
          <w:sz w:val="24"/>
          <w:lang w:val="es-MX"/>
        </w:rPr>
        <w:t xml:space="preserve">o esfuerzos de divulgación. Al </w:t>
      </w:r>
      <w:r w:rsidR="009959FC" w:rsidRPr="004E4A1B">
        <w:rPr>
          <w:sz w:val="24"/>
          <w:lang w:val="es-MX"/>
        </w:rPr>
        <w:t>determinar</w:t>
      </w:r>
      <w:r w:rsidRPr="004E4A1B">
        <w:rPr>
          <w:sz w:val="24"/>
          <w:lang w:val="es-MX"/>
        </w:rPr>
        <w:t xml:space="preserve"> las necesidades, se pone énfasis en las </w:t>
      </w:r>
      <w:r w:rsidR="009959FC" w:rsidRPr="004E4A1B">
        <w:rPr>
          <w:sz w:val="24"/>
          <w:lang w:val="es-MX"/>
        </w:rPr>
        <w:t>poblaciones</w:t>
      </w:r>
      <w:r w:rsidRPr="004E4A1B">
        <w:rPr>
          <w:sz w:val="24"/>
          <w:lang w:val="es-MX"/>
        </w:rPr>
        <w:t xml:space="preserve"> que tendrán contactos frecuentes para los servicios, mientras que las necesidades de contacto de servicios menos frecuentes o impredecibles requerir</w:t>
      </w:r>
      <w:r>
        <w:rPr>
          <w:sz w:val="24"/>
          <w:lang w:val="es-MX"/>
        </w:rPr>
        <w:t xml:space="preserve">án soluciones menos intensas. </w:t>
      </w:r>
      <w:r w:rsidRPr="009959FC">
        <w:rPr>
          <w:sz w:val="24"/>
          <w:lang w:val="es-MX"/>
        </w:rPr>
        <w:t xml:space="preserve">Las soluciones menos intensas podrían ser tan simples como estar preparado para </w:t>
      </w:r>
      <w:r w:rsidR="009959FC" w:rsidRPr="009959FC">
        <w:rPr>
          <w:sz w:val="24"/>
          <w:lang w:val="es-MX"/>
        </w:rPr>
        <w:t>utilizar</w:t>
      </w:r>
      <w:r w:rsidRPr="009959FC">
        <w:rPr>
          <w:sz w:val="24"/>
          <w:lang w:val="es-MX"/>
        </w:rPr>
        <w:t xml:space="preserve"> los servicios de interpret</w:t>
      </w:r>
      <w:r w:rsidR="009959FC" w:rsidRPr="009959FC">
        <w:rPr>
          <w:sz w:val="24"/>
          <w:lang w:val="es-MX"/>
        </w:rPr>
        <w:t>ación telefónica para los servicios de interpretación inmediatos o el uso de un miem</w:t>
      </w:r>
      <w:r w:rsidR="009959FC">
        <w:rPr>
          <w:sz w:val="24"/>
          <w:lang w:val="es-MX"/>
        </w:rPr>
        <w:t xml:space="preserve">bro del personal que pueda traducir para las partes. </w:t>
      </w:r>
      <w:r w:rsidR="009959FC" w:rsidRPr="009959FC">
        <w:rPr>
          <w:sz w:val="24"/>
          <w:lang w:val="es-MX"/>
        </w:rPr>
        <w:t xml:space="preserve">En todo momento, Rolling Hills Transit buscará oportunidades para aumentar sus esfuerzos de divulgación a todos los grupos lingüísticos LEP. </w:t>
      </w:r>
      <w:r w:rsidR="009959FC">
        <w:rPr>
          <w:sz w:val="24"/>
          <w:lang w:val="es-MX"/>
        </w:rPr>
        <w:t xml:space="preserve"> </w:t>
      </w:r>
    </w:p>
    <w:p w14:paraId="0EE5FF9F" w14:textId="288147DE" w:rsidR="00CB70AB" w:rsidRPr="00DF3398" w:rsidRDefault="005D301B">
      <w:pPr>
        <w:spacing w:after="257" w:line="225" w:lineRule="auto"/>
        <w:ind w:left="898" w:right="658" w:firstLine="14"/>
        <w:rPr>
          <w:lang w:val="es-MX"/>
        </w:rPr>
      </w:pPr>
      <w:r w:rsidRPr="005D301B">
        <w:rPr>
          <w:sz w:val="24"/>
          <w:lang w:val="es-MX"/>
        </w:rPr>
        <w:t xml:space="preserve">Los </w:t>
      </w:r>
      <w:r w:rsidR="00C41EFE" w:rsidRPr="005D301B">
        <w:rPr>
          <w:sz w:val="24"/>
          <w:lang w:val="es-MX"/>
        </w:rPr>
        <w:t>conductores</w:t>
      </w:r>
      <w:r w:rsidRPr="005D301B">
        <w:rPr>
          <w:sz w:val="24"/>
          <w:lang w:val="es-MX"/>
        </w:rPr>
        <w:t xml:space="preserve"> y despachadores de Rolling Hills Transit han </w:t>
      </w:r>
      <w:r w:rsidR="00C41EFE" w:rsidRPr="005D301B">
        <w:rPr>
          <w:sz w:val="24"/>
          <w:lang w:val="es-MX"/>
        </w:rPr>
        <w:t>informado</w:t>
      </w:r>
      <w:r w:rsidRPr="005D301B">
        <w:rPr>
          <w:sz w:val="24"/>
          <w:lang w:val="es-MX"/>
        </w:rPr>
        <w:t xml:space="preserve"> muy poca interacción o solicitudes de servicio de personas LEP. Actualmente, el Sistema proporciona viajes para personas de diversas razas, etnias y orígenes naci</w:t>
      </w:r>
      <w:r>
        <w:rPr>
          <w:sz w:val="24"/>
          <w:lang w:val="es-MX"/>
        </w:rPr>
        <w:t xml:space="preserve">onales. </w:t>
      </w:r>
      <w:r w:rsidRPr="00DF3398">
        <w:rPr>
          <w:sz w:val="24"/>
          <w:lang w:val="es-MX"/>
        </w:rPr>
        <w:t xml:space="preserve">Los empleados transmiten que ha habido pocas barreras idiomáticas. </w:t>
      </w:r>
      <w:r w:rsidRPr="005D301B">
        <w:rPr>
          <w:sz w:val="24"/>
          <w:lang w:val="es-MX"/>
        </w:rPr>
        <w:t xml:space="preserve">En este momento, Rolling Hills Transit no tiene conocimiento de personas LEP en nuestra área de servicio que necesiten nuestros servicios de transporte pero que no hayan podido acceder a nuestro Sistema </w:t>
      </w:r>
      <w:r>
        <w:rPr>
          <w:sz w:val="24"/>
          <w:lang w:val="es-MX"/>
        </w:rPr>
        <w:t xml:space="preserve">debido a su necesidad de asistencia con el idioma. </w:t>
      </w:r>
      <w:r w:rsidRPr="005D301B">
        <w:rPr>
          <w:sz w:val="24"/>
          <w:lang w:val="es-MX"/>
        </w:rPr>
        <w:t>Rolling Hills Transit (Semcac) cuenta con un Plan de Dominio Limitado del Inglés desde 2006 y cuenta con procedimientos para que la</w:t>
      </w:r>
      <w:r>
        <w:rPr>
          <w:sz w:val="24"/>
          <w:lang w:val="es-MX"/>
        </w:rPr>
        <w:t xml:space="preserve">s personas LEP accedan a nuestros programas y servicios.          </w:t>
      </w:r>
    </w:p>
    <w:p w14:paraId="288C31E2" w14:textId="50C4A078" w:rsidR="00CB70AB" w:rsidRPr="00DF3398" w:rsidRDefault="00C41EFE">
      <w:pPr>
        <w:spacing w:after="253" w:line="216" w:lineRule="auto"/>
        <w:ind w:left="902" w:right="418" w:firstLine="9"/>
        <w:jc w:val="both"/>
        <w:rPr>
          <w:lang w:val="es-MX"/>
        </w:rPr>
      </w:pPr>
      <w:r w:rsidRPr="00DF3398">
        <w:rPr>
          <w:sz w:val="24"/>
          <w:lang w:val="es-MX"/>
        </w:rPr>
        <w:t xml:space="preserve">Las personas con LEP pueden interacturar de varias </w:t>
      </w:r>
      <w:r w:rsidR="00897FC7" w:rsidRPr="00DF3398">
        <w:rPr>
          <w:sz w:val="24"/>
          <w:lang w:val="es-MX"/>
        </w:rPr>
        <w:t>maneras distintas</w:t>
      </w:r>
      <w:r w:rsidRPr="00DF3398">
        <w:rPr>
          <w:sz w:val="24"/>
          <w:lang w:val="es-MX"/>
        </w:rPr>
        <w:t xml:space="preserve"> de las oportunidades de viaje en transporte público, con Rolling Hills Transit, que incluyen, entre otras, las siguientes:</w:t>
      </w:r>
    </w:p>
    <w:p w14:paraId="25626AA5" w14:textId="7641F826" w:rsidR="00CB70AB" w:rsidRDefault="00C41EFE">
      <w:pPr>
        <w:numPr>
          <w:ilvl w:val="0"/>
          <w:numId w:val="13"/>
        </w:numPr>
        <w:spacing w:after="5" w:line="268" w:lineRule="auto"/>
        <w:ind w:right="5" w:hanging="370"/>
        <w:jc w:val="both"/>
      </w:pPr>
      <w:r>
        <w:rPr>
          <w:sz w:val="24"/>
        </w:rPr>
        <w:t>Reuniones públicas</w:t>
      </w:r>
    </w:p>
    <w:p w14:paraId="4BA1F09E" w14:textId="1A9BDB47" w:rsidR="00CB70AB" w:rsidRDefault="00C41EFE">
      <w:pPr>
        <w:numPr>
          <w:ilvl w:val="0"/>
          <w:numId w:val="13"/>
        </w:numPr>
        <w:spacing w:after="5" w:line="268" w:lineRule="auto"/>
        <w:ind w:right="5" w:hanging="370"/>
        <w:jc w:val="both"/>
      </w:pPr>
      <w:r>
        <w:rPr>
          <w:sz w:val="24"/>
        </w:rPr>
        <w:t>Eventos comunitarios</w:t>
      </w:r>
    </w:p>
    <w:p w14:paraId="1E98AB7A" w14:textId="36739B7D" w:rsidR="00CB70AB" w:rsidRPr="00C41EFE" w:rsidRDefault="00C41EFE">
      <w:pPr>
        <w:numPr>
          <w:ilvl w:val="0"/>
          <w:numId w:val="13"/>
        </w:numPr>
        <w:spacing w:after="5" w:line="268" w:lineRule="auto"/>
        <w:ind w:right="5" w:hanging="370"/>
        <w:jc w:val="both"/>
        <w:rPr>
          <w:lang w:val="es-MX"/>
        </w:rPr>
      </w:pPr>
      <w:r w:rsidRPr="00C41EFE">
        <w:rPr>
          <w:lang w:val="es-MX"/>
        </w:rPr>
        <w:lastRenderedPageBreak/>
        <w:t>Reuniones, eventos y debates e</w:t>
      </w:r>
      <w:r>
        <w:rPr>
          <w:lang w:val="es-MX"/>
        </w:rPr>
        <w:t>specíficos del proyecto</w:t>
      </w:r>
    </w:p>
    <w:p w14:paraId="61F72522" w14:textId="44FF4DB9" w:rsidR="00CB70AB" w:rsidRDefault="00C41EFE">
      <w:pPr>
        <w:numPr>
          <w:ilvl w:val="0"/>
          <w:numId w:val="13"/>
        </w:numPr>
        <w:spacing w:after="5" w:line="268" w:lineRule="auto"/>
        <w:ind w:right="5" w:hanging="370"/>
        <w:jc w:val="both"/>
      </w:pPr>
      <w:r>
        <w:t>Compromiso en línea</w:t>
      </w:r>
    </w:p>
    <w:p w14:paraId="615883EF" w14:textId="1B743E79" w:rsidR="00CB70AB" w:rsidRPr="00C41EFE" w:rsidRDefault="00C41EFE">
      <w:pPr>
        <w:numPr>
          <w:ilvl w:val="0"/>
          <w:numId w:val="13"/>
        </w:numPr>
        <w:spacing w:after="5" w:line="268" w:lineRule="auto"/>
        <w:ind w:right="5" w:hanging="370"/>
        <w:jc w:val="both"/>
        <w:rPr>
          <w:lang w:val="es-MX"/>
        </w:rPr>
      </w:pPr>
      <w:r w:rsidRPr="00C41EFE">
        <w:rPr>
          <w:lang w:val="es-MX"/>
        </w:rPr>
        <w:t>Solicitudes de información sin c</w:t>
      </w:r>
      <w:r>
        <w:rPr>
          <w:lang w:val="es-MX"/>
        </w:rPr>
        <w:t>ita previa</w:t>
      </w:r>
    </w:p>
    <w:p w14:paraId="1BCA47F6" w14:textId="328C48B2" w:rsidR="00CB70AB" w:rsidRDefault="00C41EFE">
      <w:pPr>
        <w:numPr>
          <w:ilvl w:val="0"/>
          <w:numId w:val="13"/>
        </w:numPr>
        <w:spacing w:after="5" w:line="268" w:lineRule="auto"/>
        <w:ind w:right="5" w:hanging="370"/>
        <w:jc w:val="both"/>
      </w:pPr>
      <w:r>
        <w:t>Comunicaciones telefónicas</w:t>
      </w:r>
    </w:p>
    <w:p w14:paraId="3A375D91" w14:textId="573A4047" w:rsidR="00CB70AB" w:rsidRPr="00C41EFE" w:rsidRDefault="00C41EFE">
      <w:pPr>
        <w:numPr>
          <w:ilvl w:val="0"/>
          <w:numId w:val="13"/>
        </w:numPr>
        <w:spacing w:after="5" w:line="268" w:lineRule="auto"/>
        <w:ind w:right="5" w:hanging="370"/>
        <w:jc w:val="both"/>
        <w:rPr>
          <w:lang w:val="es-MX"/>
        </w:rPr>
      </w:pPr>
      <w:r w:rsidRPr="00C41EFE">
        <w:rPr>
          <w:lang w:val="es-MX"/>
        </w:rPr>
        <w:t>Interacciones de servicio al c</w:t>
      </w:r>
      <w:r>
        <w:rPr>
          <w:lang w:val="es-MX"/>
        </w:rPr>
        <w:t>liente</w:t>
      </w:r>
    </w:p>
    <w:p w14:paraId="790D5C2A" w14:textId="3464557F" w:rsidR="00CB70AB" w:rsidRDefault="00C41EFE">
      <w:pPr>
        <w:numPr>
          <w:ilvl w:val="0"/>
          <w:numId w:val="13"/>
        </w:numPr>
        <w:spacing w:after="5" w:line="268" w:lineRule="auto"/>
        <w:ind w:right="5" w:hanging="370"/>
        <w:jc w:val="both"/>
      </w:pPr>
      <w:r>
        <w:t>Encuestas para informacion</w:t>
      </w:r>
    </w:p>
    <w:p w14:paraId="1095A4F5" w14:textId="62DDF231" w:rsidR="00CB70AB" w:rsidRDefault="00C41EFE">
      <w:pPr>
        <w:numPr>
          <w:ilvl w:val="0"/>
          <w:numId w:val="13"/>
        </w:numPr>
        <w:spacing w:after="5" w:line="268" w:lineRule="auto"/>
        <w:ind w:right="5" w:hanging="370"/>
        <w:jc w:val="both"/>
      </w:pPr>
      <w:r>
        <w:t>Añlicación de tránsito</w:t>
      </w:r>
    </w:p>
    <w:p w14:paraId="57E5FB7B" w14:textId="0A02F3E2" w:rsidR="00CB70AB" w:rsidRDefault="00944ACF">
      <w:pPr>
        <w:numPr>
          <w:ilvl w:val="0"/>
          <w:numId w:val="13"/>
        </w:numPr>
        <w:spacing w:after="457" w:line="268" w:lineRule="auto"/>
        <w:ind w:right="5" w:hanging="370"/>
        <w:jc w:val="both"/>
      </w:pPr>
      <w:r>
        <w:rPr>
          <w:sz w:val="24"/>
        </w:rPr>
        <w:t>S</w:t>
      </w:r>
      <w:r w:rsidR="00C41EFE">
        <w:rPr>
          <w:sz w:val="24"/>
        </w:rPr>
        <w:t>itios wev de Semcac o Rolling Hills en</w:t>
      </w:r>
      <w:r>
        <w:rPr>
          <w:sz w:val="24"/>
        </w:rPr>
        <w:t xml:space="preserve"> semcac.org </w:t>
      </w:r>
      <w:r w:rsidR="00C41EFE">
        <w:rPr>
          <w:sz w:val="24"/>
        </w:rPr>
        <w:t>y</w:t>
      </w:r>
      <w:r>
        <w:rPr>
          <w:sz w:val="24"/>
        </w:rPr>
        <w:t xml:space="preserve"> rhtbus.com</w:t>
      </w:r>
    </w:p>
    <w:p w14:paraId="300E9ED3" w14:textId="10A7ED49" w:rsidR="00CB70AB" w:rsidRPr="00DF3398" w:rsidRDefault="00E615D7" w:rsidP="0080793C">
      <w:pPr>
        <w:spacing w:after="5" w:line="216" w:lineRule="auto"/>
        <w:ind w:left="1224" w:right="5" w:firstLine="9"/>
        <w:jc w:val="both"/>
        <w:rPr>
          <w:sz w:val="24"/>
          <w:lang w:val="es-MX"/>
        </w:rPr>
      </w:pPr>
      <w:r w:rsidRPr="00E615D7">
        <w:rPr>
          <w:sz w:val="24"/>
          <w:lang w:val="es-MX"/>
        </w:rPr>
        <w:t xml:space="preserve">Las </w:t>
      </w:r>
      <w:r w:rsidR="0080793C" w:rsidRPr="00E615D7">
        <w:rPr>
          <w:sz w:val="24"/>
          <w:lang w:val="es-MX"/>
        </w:rPr>
        <w:t>conclusiones</w:t>
      </w:r>
      <w:r w:rsidRPr="00E615D7">
        <w:rPr>
          <w:sz w:val="24"/>
          <w:lang w:val="es-MX"/>
        </w:rPr>
        <w:t xml:space="preserve"> extraídas del examen de esta información sobre las personas con LEP que buscan servicios de transporte son: El transporte de Rolling Hills tiene personas con LEP que utilizan los servicios de transporte. Al realizar nuestra evaluación comunitaria más reciente de Semcac en 2021, Rolling Hills Transit ha tenido interacciones con los sigu</w:t>
      </w:r>
      <w:r>
        <w:rPr>
          <w:sz w:val="24"/>
          <w:lang w:val="es-MX"/>
        </w:rPr>
        <w:t xml:space="preserve">ientes grupos </w:t>
      </w:r>
      <w:r w:rsidR="0080793C">
        <w:rPr>
          <w:sz w:val="24"/>
          <w:lang w:val="es-MX"/>
        </w:rPr>
        <w:t>lingüísticos</w:t>
      </w:r>
      <w:r>
        <w:rPr>
          <w:sz w:val="24"/>
          <w:lang w:val="es-MX"/>
        </w:rPr>
        <w:t xml:space="preserve"> LEP en los ú</w:t>
      </w:r>
      <w:r w:rsidR="0080793C">
        <w:rPr>
          <w:sz w:val="24"/>
          <w:lang w:val="es-MX"/>
        </w:rPr>
        <w:t xml:space="preserve">ltimos tres años: español, asiático o isleño del Pacífico.         </w:t>
      </w:r>
    </w:p>
    <w:p w14:paraId="7CAA9C39" w14:textId="77777777" w:rsidR="0080793C" w:rsidRPr="00DF3398" w:rsidRDefault="0080793C" w:rsidP="0080793C">
      <w:pPr>
        <w:spacing w:after="5" w:line="216" w:lineRule="auto"/>
        <w:ind w:left="1224" w:right="5" w:firstLine="9"/>
        <w:jc w:val="both"/>
        <w:rPr>
          <w:sz w:val="24"/>
          <w:lang w:val="es-MX"/>
        </w:rPr>
      </w:pPr>
    </w:p>
    <w:p w14:paraId="3BEFC3E4" w14:textId="48C415D7" w:rsidR="00CB70AB" w:rsidRPr="00DF3398" w:rsidRDefault="0080793C">
      <w:pPr>
        <w:spacing w:after="260" w:line="216" w:lineRule="auto"/>
        <w:ind w:left="1344" w:right="5" w:firstLine="9"/>
        <w:jc w:val="both"/>
        <w:rPr>
          <w:lang w:val="es-MX"/>
        </w:rPr>
      </w:pPr>
      <w:r w:rsidRPr="0080793C">
        <w:rPr>
          <w:sz w:val="24"/>
          <w:lang w:val="es-MX"/>
        </w:rPr>
        <w:t xml:space="preserve">La frecuencia de esas interacciones ha sido baja/moderada, con la mayoría de las interacciones en torno a la escuela y/o </w:t>
      </w:r>
      <w:r>
        <w:rPr>
          <w:sz w:val="24"/>
          <w:lang w:val="es-MX"/>
        </w:rPr>
        <w:t xml:space="preserve">viajes de trabajo. </w:t>
      </w:r>
    </w:p>
    <w:p w14:paraId="783AE75A" w14:textId="05FE7AB3" w:rsidR="00CB70AB" w:rsidRPr="00DF3398" w:rsidRDefault="0080793C">
      <w:pPr>
        <w:spacing w:after="453" w:line="216" w:lineRule="auto"/>
        <w:ind w:left="1330" w:right="667" w:firstLine="9"/>
        <w:jc w:val="both"/>
        <w:rPr>
          <w:lang w:val="es-MX"/>
        </w:rPr>
      </w:pPr>
      <w:r w:rsidRPr="0080793C">
        <w:rPr>
          <w:sz w:val="24"/>
          <w:lang w:val="es-MX"/>
        </w:rPr>
        <w:t xml:space="preserve">El tránsito de Rolling Hills documentará durante los próximos tres años la frecuencia con la que las personas LEP de diferentes grupos lingüísticos entran en contacto con nuestro programa, actividades o servicios. </w:t>
      </w:r>
      <w:r>
        <w:rPr>
          <w:sz w:val="24"/>
          <w:lang w:val="es-MX"/>
        </w:rPr>
        <w:t xml:space="preserve">  </w:t>
      </w:r>
    </w:p>
    <w:p w14:paraId="06CA6C9F" w14:textId="55EA320A" w:rsidR="00CB70AB" w:rsidRPr="0080793C" w:rsidRDefault="00944ACF">
      <w:pPr>
        <w:spacing w:after="204" w:line="225" w:lineRule="auto"/>
        <w:ind w:left="940" w:right="590"/>
        <w:rPr>
          <w:lang w:val="es-MX"/>
        </w:rPr>
      </w:pPr>
      <w:r w:rsidRPr="0080793C">
        <w:rPr>
          <w:sz w:val="30"/>
          <w:lang w:val="es-MX"/>
        </w:rPr>
        <w:t xml:space="preserve">Factor #3: </w:t>
      </w:r>
      <w:r w:rsidR="0080793C" w:rsidRPr="0080793C">
        <w:rPr>
          <w:sz w:val="30"/>
          <w:lang w:val="es-MX"/>
        </w:rPr>
        <w:t>La naturaleza e importancia del programa, actividad o servicio provisto por el programa para la vida de las personas</w:t>
      </w:r>
      <w:r w:rsidRPr="0080793C">
        <w:rPr>
          <w:sz w:val="30"/>
          <w:lang w:val="es-MX"/>
        </w:rPr>
        <w:t>?</w:t>
      </w:r>
    </w:p>
    <w:p w14:paraId="1EB5CC3B" w14:textId="146BA730" w:rsidR="00CB70AB" w:rsidRPr="00DF3398" w:rsidRDefault="00BC72CD">
      <w:pPr>
        <w:spacing w:after="257" w:line="225" w:lineRule="auto"/>
        <w:ind w:left="941" w:right="643" w:firstLine="14"/>
        <w:rPr>
          <w:lang w:val="es-MX"/>
        </w:rPr>
      </w:pPr>
      <w:r w:rsidRPr="00BC72CD">
        <w:rPr>
          <w:sz w:val="24"/>
          <w:lang w:val="es-MX"/>
        </w:rPr>
        <w:t>Las obligaciones de comunicar los derechos a las personas LEP que necesitan acceso a servicio</w:t>
      </w:r>
      <w:r>
        <w:rPr>
          <w:sz w:val="24"/>
          <w:lang w:val="es-MX"/>
        </w:rPr>
        <w:t xml:space="preserve">s o información es una prioridad en el transporte significativo. </w:t>
      </w:r>
      <w:r w:rsidRPr="00BC72CD">
        <w:rPr>
          <w:sz w:val="24"/>
          <w:lang w:val="es-MX"/>
        </w:rPr>
        <w:t>Rolling Hills Transit ha identificado programas o actividades que tendrían graves consecuencias para las personas si las barreras de</w:t>
      </w:r>
      <w:r>
        <w:rPr>
          <w:sz w:val="24"/>
          <w:lang w:val="es-MX"/>
        </w:rPr>
        <w:t xml:space="preserve">l idioma impidieran que una persona se beneficiara del servicio. </w:t>
      </w:r>
      <w:r w:rsidRPr="00BC72CD">
        <w:rPr>
          <w:sz w:val="24"/>
          <w:lang w:val="es-MX"/>
        </w:rPr>
        <w:t xml:space="preserve">Estos podrían incluir evacuaciones de emergencia y/u otros riesgos de seguridad y </w:t>
      </w:r>
      <w:r>
        <w:rPr>
          <w:sz w:val="24"/>
          <w:lang w:val="es-MX"/>
        </w:rPr>
        <w:t xml:space="preserve">protección.       </w:t>
      </w:r>
    </w:p>
    <w:p w14:paraId="3F68BD50" w14:textId="15820AD5" w:rsidR="00CB70AB" w:rsidRPr="00DF3398" w:rsidRDefault="00ED2CBD">
      <w:pPr>
        <w:spacing w:after="257" w:line="225" w:lineRule="auto"/>
        <w:ind w:left="926" w:right="773" w:firstLine="14"/>
        <w:rPr>
          <w:lang w:val="es-MX"/>
        </w:rPr>
      </w:pPr>
      <w:r w:rsidRPr="00ED2CBD">
        <w:rPr>
          <w:sz w:val="24"/>
          <w:lang w:val="es-MX"/>
        </w:rPr>
        <w:t xml:space="preserve">Rolling Hills Transit considera que el tránsito es un servicio importante y esencial para muchas personas que viven en nuestra área de servicio. Los autobuses de Rolling Hills Transit trabajan con organizaciones comunitarias clave para brindar oportunidades de acceso e información a los </w:t>
      </w:r>
      <w:r>
        <w:rPr>
          <w:sz w:val="24"/>
          <w:lang w:val="es-MX"/>
        </w:rPr>
        <w:t xml:space="preserve">servicios de transporte público. </w:t>
      </w:r>
      <w:r w:rsidRPr="00ED2CBD">
        <w:rPr>
          <w:sz w:val="24"/>
          <w:lang w:val="es-MX"/>
        </w:rPr>
        <w:t xml:space="preserve">Estos incluyen guarderías, preescolares, lugares de negocios, instalaciones médicas y comedores para </w:t>
      </w:r>
      <w:r>
        <w:rPr>
          <w:sz w:val="24"/>
          <w:lang w:val="es-MX"/>
        </w:rPr>
        <w:t xml:space="preserve">personas de la tercera edad. </w:t>
      </w:r>
      <w:r w:rsidRPr="00ED2CBD">
        <w:rPr>
          <w:sz w:val="24"/>
          <w:lang w:val="es-MX"/>
        </w:rPr>
        <w:t xml:space="preserve">La cantidad de viajes para que los niños vayan hacia y desde sus </w:t>
      </w:r>
      <w:r>
        <w:rPr>
          <w:sz w:val="24"/>
          <w:lang w:val="es-MX"/>
        </w:rPr>
        <w:t xml:space="preserve">centros preescolares y sus proveedores de cuidado infantil ha aumentado especialmente en los últimos años. </w:t>
      </w:r>
      <w:r w:rsidRPr="00ED2CBD">
        <w:rPr>
          <w:sz w:val="24"/>
          <w:lang w:val="es-MX"/>
        </w:rPr>
        <w:t>Los paseos preescolares/cuidado de niños han incluido paseos para niños de diversas</w:t>
      </w:r>
      <w:r>
        <w:rPr>
          <w:sz w:val="24"/>
          <w:lang w:val="es-MX"/>
        </w:rPr>
        <w:t xml:space="preserve"> razas, etnias y </w:t>
      </w:r>
      <w:r w:rsidR="00395F9E">
        <w:rPr>
          <w:sz w:val="24"/>
          <w:lang w:val="es-MX"/>
        </w:rPr>
        <w:t>orígenes</w:t>
      </w:r>
      <w:r>
        <w:rPr>
          <w:sz w:val="24"/>
          <w:lang w:val="es-MX"/>
        </w:rPr>
        <w:t xml:space="preserve"> nacionales. </w:t>
      </w:r>
      <w:r w:rsidRPr="00ED2CBD">
        <w:rPr>
          <w:sz w:val="24"/>
          <w:lang w:val="es-MX"/>
        </w:rPr>
        <w:t>Estos viajes se coordinan a través de los preescolares en los condados de nuestr</w:t>
      </w:r>
      <w:r>
        <w:rPr>
          <w:sz w:val="24"/>
          <w:lang w:val="es-MX"/>
        </w:rPr>
        <w:t xml:space="preserve">a área de servicio; por lo tanto, los preescolares están completando la mayor parte de la comunicación con las familias que se inscriben en este servicio. </w:t>
      </w:r>
      <w:r w:rsidRPr="00DF3398">
        <w:rPr>
          <w:sz w:val="24"/>
          <w:lang w:val="es-MX"/>
        </w:rPr>
        <w:t xml:space="preserve">Rolling Hills Transit </w:t>
      </w:r>
      <w:r w:rsidR="00395F9E" w:rsidRPr="00DF3398">
        <w:rPr>
          <w:sz w:val="24"/>
          <w:lang w:val="es-MX"/>
        </w:rPr>
        <w:t>proporcionó</w:t>
      </w:r>
      <w:r w:rsidRPr="00DF3398">
        <w:rPr>
          <w:sz w:val="24"/>
          <w:lang w:val="es-MX"/>
        </w:rPr>
        <w:t xml:space="preserve"> 50,831 viajes en el año calendario 2022       </w:t>
      </w:r>
    </w:p>
    <w:p w14:paraId="038567E8" w14:textId="6BBB080E" w:rsidR="00ED2CBD" w:rsidRDefault="00ED2CBD">
      <w:pPr>
        <w:spacing w:after="226" w:line="225" w:lineRule="auto"/>
        <w:ind w:left="898" w:right="739" w:firstLine="14"/>
        <w:rPr>
          <w:sz w:val="24"/>
          <w:lang w:val="es-MX"/>
        </w:rPr>
      </w:pPr>
      <w:r w:rsidRPr="00ED2CBD">
        <w:rPr>
          <w:sz w:val="24"/>
          <w:lang w:val="es-MX"/>
        </w:rPr>
        <w:t xml:space="preserve">Dentro de nuestro análisis, Rolling Hills Transit identificará las medidas de asistencia </w:t>
      </w:r>
      <w:r w:rsidR="00395F9E" w:rsidRPr="00ED2CBD">
        <w:rPr>
          <w:sz w:val="24"/>
          <w:lang w:val="es-MX"/>
        </w:rPr>
        <w:t>lingüística</w:t>
      </w:r>
      <w:r w:rsidRPr="00ED2CBD">
        <w:rPr>
          <w:sz w:val="24"/>
          <w:lang w:val="es-MX"/>
        </w:rPr>
        <w:t xml:space="preserve"> necesarias, </w:t>
      </w:r>
      <w:r w:rsidR="00395F9E" w:rsidRPr="00ED2CBD">
        <w:rPr>
          <w:sz w:val="24"/>
          <w:lang w:val="es-MX"/>
        </w:rPr>
        <w:t>incluye</w:t>
      </w:r>
      <w:r w:rsidRPr="00ED2CBD">
        <w:rPr>
          <w:sz w:val="24"/>
          <w:lang w:val="es-MX"/>
        </w:rPr>
        <w:t xml:space="preserve"> la traducción de documentos </w:t>
      </w:r>
      <w:r w:rsidR="00395F9E" w:rsidRPr="00ED2CBD">
        <w:rPr>
          <w:sz w:val="24"/>
          <w:lang w:val="es-MX"/>
        </w:rPr>
        <w:t>vitales</w:t>
      </w:r>
      <w:r w:rsidRPr="00ED2CBD">
        <w:rPr>
          <w:sz w:val="24"/>
          <w:lang w:val="es-MX"/>
        </w:rPr>
        <w:t xml:space="preserve"> a una población de documentos </w:t>
      </w:r>
      <w:r w:rsidR="00395F9E" w:rsidRPr="00ED2CBD">
        <w:rPr>
          <w:sz w:val="24"/>
          <w:lang w:val="es-MX"/>
        </w:rPr>
        <w:t>vitales</w:t>
      </w:r>
      <w:r w:rsidRPr="00ED2CBD">
        <w:rPr>
          <w:sz w:val="24"/>
          <w:lang w:val="es-MX"/>
        </w:rPr>
        <w:t xml:space="preserve"> a una </w:t>
      </w:r>
      <w:r w:rsidR="00395F9E" w:rsidRPr="00ED2CBD">
        <w:rPr>
          <w:sz w:val="24"/>
          <w:lang w:val="es-MX"/>
        </w:rPr>
        <w:t>operación</w:t>
      </w:r>
      <w:r w:rsidRPr="00ED2CBD">
        <w:rPr>
          <w:sz w:val="24"/>
          <w:lang w:val="es-MX"/>
        </w:rPr>
        <w:t xml:space="preserve"> LEP </w:t>
      </w:r>
      <w:r w:rsidR="00395F9E" w:rsidRPr="00ED2CBD">
        <w:rPr>
          <w:sz w:val="24"/>
          <w:lang w:val="es-MX"/>
        </w:rPr>
        <w:t>identificada</w:t>
      </w:r>
      <w:r w:rsidRPr="00ED2CBD">
        <w:rPr>
          <w:sz w:val="24"/>
          <w:lang w:val="es-MX"/>
        </w:rPr>
        <w:t xml:space="preserve"> que busca servicios o información con regularidad y es probable que se vea afectada. Los documentos </w:t>
      </w:r>
      <w:r w:rsidR="00395F9E" w:rsidRPr="00ED2CBD">
        <w:rPr>
          <w:sz w:val="24"/>
          <w:lang w:val="es-MX"/>
        </w:rPr>
        <w:t>vitales</w:t>
      </w:r>
      <w:r w:rsidRPr="00ED2CBD">
        <w:rPr>
          <w:sz w:val="24"/>
          <w:lang w:val="es-MX"/>
        </w:rPr>
        <w:t xml:space="preserve"> son </w:t>
      </w:r>
      <w:r w:rsidR="00395F9E" w:rsidRPr="00ED2CBD">
        <w:rPr>
          <w:sz w:val="24"/>
          <w:lang w:val="es-MX"/>
        </w:rPr>
        <w:t>material</w:t>
      </w:r>
      <w:r w:rsidRPr="00ED2CBD">
        <w:rPr>
          <w:sz w:val="24"/>
          <w:lang w:val="es-MX"/>
        </w:rPr>
        <w:t xml:space="preserve"> escrito en papel o electrónico que contiene información que es </w:t>
      </w:r>
      <w:r w:rsidR="00944ACF" w:rsidRPr="00ED2CBD">
        <w:rPr>
          <w:sz w:val="24"/>
          <w:lang w:val="es-MX"/>
        </w:rPr>
        <w:t xml:space="preserve">1) </w:t>
      </w:r>
      <w:r>
        <w:rPr>
          <w:sz w:val="24"/>
          <w:lang w:val="es-MX"/>
        </w:rPr>
        <w:t xml:space="preserve">crítica para acceder a programas, </w:t>
      </w:r>
      <w:r>
        <w:rPr>
          <w:sz w:val="24"/>
          <w:lang w:val="es-MX"/>
        </w:rPr>
        <w:lastRenderedPageBreak/>
        <w:t xml:space="preserve">servicios, beneficios o actividades, </w:t>
      </w:r>
      <w:r w:rsidR="00944ACF" w:rsidRPr="00ED2CBD">
        <w:rPr>
          <w:sz w:val="24"/>
          <w:lang w:val="es-MX"/>
        </w:rPr>
        <w:t xml:space="preserve">2) </w:t>
      </w:r>
      <w:r>
        <w:rPr>
          <w:sz w:val="24"/>
          <w:lang w:val="es-MX"/>
        </w:rPr>
        <w:t xml:space="preserve">directamente relacionada con la seguridad pública, o </w:t>
      </w:r>
      <w:r w:rsidR="00944ACF" w:rsidRPr="00ED2CBD">
        <w:rPr>
          <w:sz w:val="24"/>
          <w:lang w:val="es-MX"/>
        </w:rPr>
        <w:t xml:space="preserve">3) </w:t>
      </w:r>
      <w:r>
        <w:rPr>
          <w:sz w:val="24"/>
          <w:lang w:val="es-MX"/>
        </w:rPr>
        <w:t>requerida por la ley.</w:t>
      </w:r>
      <w:r w:rsidR="00944ACF" w:rsidRPr="00ED2CBD">
        <w:rPr>
          <w:sz w:val="24"/>
          <w:lang w:val="es-MX"/>
        </w:rPr>
        <w:t xml:space="preserve"> </w:t>
      </w:r>
    </w:p>
    <w:p w14:paraId="303383A6" w14:textId="1A616183" w:rsidR="00CB70AB" w:rsidRPr="00E957EF" w:rsidRDefault="00E957EF">
      <w:pPr>
        <w:spacing w:after="226" w:line="225" w:lineRule="auto"/>
        <w:ind w:left="898" w:right="739" w:firstLine="14"/>
        <w:rPr>
          <w:lang w:val="es-MX"/>
        </w:rPr>
      </w:pPr>
      <w:r w:rsidRPr="00E957EF">
        <w:rPr>
          <w:sz w:val="24"/>
          <w:lang w:val="es-MX"/>
        </w:rPr>
        <w:t>Determinar si un documento o la información es “vital” puede depender de la importancia de la información o el servicio en cues</w:t>
      </w:r>
      <w:r>
        <w:rPr>
          <w:sz w:val="24"/>
          <w:lang w:val="es-MX"/>
        </w:rPr>
        <w:t>tión y de las consecuencias para la persona con LEP si la información no es precisa ni oportuna</w:t>
      </w:r>
      <w:r w:rsidR="00944ACF" w:rsidRPr="00E957EF">
        <w:rPr>
          <w:sz w:val="24"/>
          <w:lang w:val="es-MX"/>
        </w:rPr>
        <w:t>.</w:t>
      </w:r>
    </w:p>
    <w:p w14:paraId="434E4C20" w14:textId="552F8D50" w:rsidR="00CB70AB" w:rsidRPr="00D65FD5" w:rsidRDefault="00D65FD5">
      <w:pPr>
        <w:spacing w:after="5" w:line="268" w:lineRule="auto"/>
        <w:ind w:left="907" w:right="5" w:firstLine="9"/>
        <w:jc w:val="both"/>
        <w:rPr>
          <w:lang w:val="es-MX"/>
        </w:rPr>
      </w:pPr>
      <w:r w:rsidRPr="00D65FD5">
        <w:rPr>
          <w:sz w:val="24"/>
          <w:lang w:val="es-MX"/>
        </w:rPr>
        <w:t>Los ejemplos de documentos vital</w:t>
      </w:r>
      <w:r>
        <w:rPr>
          <w:sz w:val="24"/>
          <w:lang w:val="es-MX"/>
        </w:rPr>
        <w:t>e</w:t>
      </w:r>
      <w:r w:rsidRPr="00D65FD5">
        <w:rPr>
          <w:sz w:val="24"/>
          <w:lang w:val="es-MX"/>
        </w:rPr>
        <w:t>s en la Guía LEP del DOT de EE.</w:t>
      </w:r>
      <w:r>
        <w:rPr>
          <w:sz w:val="24"/>
          <w:lang w:val="es-MX"/>
        </w:rPr>
        <w:t xml:space="preserve"> UU. incluyen</w:t>
      </w:r>
      <w:r w:rsidR="00944ACF" w:rsidRPr="00D65FD5">
        <w:rPr>
          <w:sz w:val="24"/>
          <w:lang w:val="es-MX"/>
        </w:rPr>
        <w:t>:</w:t>
      </w:r>
    </w:p>
    <w:p w14:paraId="2DCB32C8" w14:textId="66C16D53" w:rsidR="00CB70AB" w:rsidRPr="00D65FD5" w:rsidRDefault="00D65FD5">
      <w:pPr>
        <w:numPr>
          <w:ilvl w:val="0"/>
          <w:numId w:val="14"/>
        </w:numPr>
        <w:spacing w:after="5" w:line="268" w:lineRule="auto"/>
        <w:ind w:right="91" w:firstLine="9"/>
        <w:jc w:val="both"/>
        <w:rPr>
          <w:lang w:val="es-MX"/>
        </w:rPr>
      </w:pPr>
      <w:r w:rsidRPr="00D65FD5">
        <w:rPr>
          <w:sz w:val="24"/>
          <w:lang w:val="es-MX"/>
        </w:rPr>
        <w:t>I</w:t>
      </w:r>
      <w:r w:rsidR="00944ACF" w:rsidRPr="00D65FD5">
        <w:rPr>
          <w:sz w:val="24"/>
          <w:lang w:val="es-MX"/>
        </w:rPr>
        <w:t>nforma</w:t>
      </w:r>
      <w:r w:rsidRPr="00D65FD5">
        <w:rPr>
          <w:sz w:val="24"/>
          <w:lang w:val="es-MX"/>
        </w:rPr>
        <w:t>c</w:t>
      </w:r>
      <w:r w:rsidR="00944ACF" w:rsidRPr="00D65FD5">
        <w:rPr>
          <w:sz w:val="24"/>
          <w:lang w:val="es-MX"/>
        </w:rPr>
        <w:t>i</w:t>
      </w:r>
      <w:r w:rsidRPr="00D65FD5">
        <w:rPr>
          <w:sz w:val="24"/>
          <w:lang w:val="es-MX"/>
        </w:rPr>
        <w:t>ó</w:t>
      </w:r>
      <w:r w:rsidR="00944ACF" w:rsidRPr="00D65FD5">
        <w:rPr>
          <w:sz w:val="24"/>
          <w:lang w:val="es-MX"/>
        </w:rPr>
        <w:t>n</w:t>
      </w:r>
      <w:r w:rsidRPr="00D65FD5">
        <w:rPr>
          <w:sz w:val="24"/>
          <w:lang w:val="es-MX"/>
        </w:rPr>
        <w:t xml:space="preserve"> de transporte de emergencia</w:t>
      </w:r>
    </w:p>
    <w:p w14:paraId="6767DD40" w14:textId="6DE183DE" w:rsidR="00CB70AB" w:rsidRPr="00D65FD5" w:rsidRDefault="00D65FD5">
      <w:pPr>
        <w:numPr>
          <w:ilvl w:val="0"/>
          <w:numId w:val="14"/>
        </w:numPr>
        <w:spacing w:after="5" w:line="268" w:lineRule="auto"/>
        <w:ind w:right="91" w:firstLine="9"/>
        <w:jc w:val="both"/>
        <w:rPr>
          <w:lang w:val="es-MX"/>
        </w:rPr>
      </w:pPr>
      <w:r w:rsidRPr="00D65FD5">
        <w:rPr>
          <w:sz w:val="24"/>
          <w:lang w:val="es-MX"/>
        </w:rPr>
        <w:t>Avisos que informan a las personas con LEP sobre asistencia lingüística gratuita</w:t>
      </w:r>
    </w:p>
    <w:p w14:paraId="169FBBBE" w14:textId="5A876F3F" w:rsidR="00CB70AB" w:rsidRPr="00D65FD5" w:rsidRDefault="00944ACF">
      <w:pPr>
        <w:numPr>
          <w:ilvl w:val="0"/>
          <w:numId w:val="14"/>
        </w:numPr>
        <w:spacing w:after="114" w:line="268" w:lineRule="auto"/>
        <w:ind w:right="91" w:firstLine="9"/>
        <w:jc w:val="both"/>
        <w:rPr>
          <w:lang w:val="es-MX"/>
        </w:rPr>
      </w:pPr>
      <w:r w:rsidRPr="00D65FD5">
        <w:rPr>
          <w:sz w:val="24"/>
          <w:lang w:val="es-MX"/>
        </w:rPr>
        <w:t>Instruc</w:t>
      </w:r>
      <w:r w:rsidR="00D65FD5" w:rsidRPr="00D65FD5">
        <w:rPr>
          <w:sz w:val="24"/>
          <w:lang w:val="es-MX"/>
        </w:rPr>
        <w:t>ciones sobre cómo participar en un programa o actividad o</w:t>
      </w:r>
      <w:r w:rsidR="00D65FD5">
        <w:rPr>
          <w:sz w:val="24"/>
          <w:lang w:val="es-MX"/>
        </w:rPr>
        <w:t xml:space="preserve"> recibir un servicio</w:t>
      </w:r>
      <w:r>
        <w:rPr>
          <w:noProof/>
        </w:rPr>
        <w:drawing>
          <wp:inline distT="0" distB="0" distL="0" distR="0" wp14:anchorId="06685768" wp14:editId="6BEDF1BE">
            <wp:extent cx="12192" cy="6098"/>
            <wp:effectExtent l="0" t="0" r="0" b="0"/>
            <wp:docPr id="39613" name="Picture 39613"/>
            <wp:cNvGraphicFramePr/>
            <a:graphic xmlns:a="http://schemas.openxmlformats.org/drawingml/2006/main">
              <a:graphicData uri="http://schemas.openxmlformats.org/drawingml/2006/picture">
                <pic:pic xmlns:pic="http://schemas.openxmlformats.org/drawingml/2006/picture">
                  <pic:nvPicPr>
                    <pic:cNvPr id="39613" name="Picture 39613"/>
                    <pic:cNvPicPr/>
                  </pic:nvPicPr>
                  <pic:blipFill>
                    <a:blip r:embed="rId48"/>
                    <a:stretch>
                      <a:fillRect/>
                    </a:stretch>
                  </pic:blipFill>
                  <pic:spPr>
                    <a:xfrm>
                      <a:off x="0" y="0"/>
                      <a:ext cx="12192" cy="6098"/>
                    </a:xfrm>
                    <a:prstGeom prst="rect">
                      <a:avLst/>
                    </a:prstGeom>
                  </pic:spPr>
                </pic:pic>
              </a:graphicData>
            </a:graphic>
          </wp:inline>
        </w:drawing>
      </w:r>
    </w:p>
    <w:p w14:paraId="08F21330" w14:textId="45B9F4AA" w:rsidR="00CB70AB" w:rsidRPr="00DF3398" w:rsidRDefault="00E83209">
      <w:pPr>
        <w:spacing w:after="195" w:line="216" w:lineRule="auto"/>
        <w:ind w:left="878" w:right="946" w:firstLine="5"/>
        <w:rPr>
          <w:lang w:val="es-MX"/>
        </w:rPr>
      </w:pPr>
      <w:r w:rsidRPr="00E83209">
        <w:rPr>
          <w:sz w:val="26"/>
          <w:lang w:val="es-MX"/>
        </w:rPr>
        <w:t>Como se indica en el Factor</w:t>
      </w:r>
      <w:r w:rsidR="00944ACF" w:rsidRPr="00E83209">
        <w:rPr>
          <w:sz w:val="26"/>
          <w:lang w:val="es-MX"/>
        </w:rPr>
        <w:t xml:space="preserve"> #1, </w:t>
      </w:r>
      <w:r w:rsidRPr="00E83209">
        <w:rPr>
          <w:sz w:val="26"/>
          <w:lang w:val="es-MX"/>
        </w:rPr>
        <w:t xml:space="preserve">los siguientes idiomas cumplen con el umbral de </w:t>
      </w:r>
      <w:r>
        <w:rPr>
          <w:sz w:val="26"/>
          <w:lang w:val="es-MX"/>
        </w:rPr>
        <w:t xml:space="preserve">puerto seguro para traducir materiales escritos vitales: español. </w:t>
      </w:r>
      <w:r w:rsidRPr="00E83209">
        <w:rPr>
          <w:sz w:val="26"/>
          <w:lang w:val="es-MX"/>
        </w:rPr>
        <w:t>Los siguientes tipos de documentos han sido identificados como vital</w:t>
      </w:r>
      <w:r>
        <w:rPr>
          <w:sz w:val="26"/>
          <w:lang w:val="es-MX"/>
        </w:rPr>
        <w:t>e</w:t>
      </w:r>
      <w:r w:rsidRPr="00E83209">
        <w:rPr>
          <w:sz w:val="26"/>
          <w:lang w:val="es-MX"/>
        </w:rPr>
        <w:t>s y suje</w:t>
      </w:r>
      <w:r>
        <w:rPr>
          <w:sz w:val="26"/>
          <w:lang w:val="es-MX"/>
        </w:rPr>
        <w:t xml:space="preserve">tos a traducción de acuerdo con este análisis y la guía federal:       </w:t>
      </w:r>
    </w:p>
    <w:p w14:paraId="49D6BD87" w14:textId="1449BA46" w:rsidR="00CB70AB" w:rsidRPr="005A584C" w:rsidRDefault="005A584C">
      <w:pPr>
        <w:numPr>
          <w:ilvl w:val="0"/>
          <w:numId w:val="14"/>
        </w:numPr>
        <w:spacing w:after="10" w:line="251" w:lineRule="auto"/>
        <w:ind w:right="91" w:firstLine="9"/>
        <w:jc w:val="both"/>
        <w:rPr>
          <w:sz w:val="26"/>
          <w:szCs w:val="26"/>
          <w:lang w:val="es-MX"/>
        </w:rPr>
      </w:pPr>
      <w:r w:rsidRPr="005A584C">
        <w:rPr>
          <w:sz w:val="26"/>
          <w:szCs w:val="26"/>
          <w:lang w:val="es-MX"/>
        </w:rPr>
        <w:t>Aviso Público de Derechos Bajo el Título</w:t>
      </w:r>
      <w:r w:rsidR="00944ACF" w:rsidRPr="005A584C">
        <w:rPr>
          <w:sz w:val="26"/>
          <w:szCs w:val="26"/>
          <w:lang w:val="es-MX"/>
        </w:rPr>
        <w:t xml:space="preserve"> VI</w:t>
      </w:r>
    </w:p>
    <w:p w14:paraId="4E31BA82" w14:textId="43398939" w:rsidR="00CB70AB" w:rsidRPr="005A584C" w:rsidRDefault="005A584C">
      <w:pPr>
        <w:numPr>
          <w:ilvl w:val="0"/>
          <w:numId w:val="14"/>
        </w:numPr>
        <w:spacing w:after="4" w:line="262" w:lineRule="auto"/>
        <w:ind w:right="91" w:firstLine="9"/>
        <w:jc w:val="both"/>
        <w:rPr>
          <w:lang w:val="es-MX"/>
        </w:rPr>
      </w:pPr>
      <w:r w:rsidRPr="005A584C">
        <w:rPr>
          <w:sz w:val="26"/>
          <w:lang w:val="es-MX"/>
        </w:rPr>
        <w:t xml:space="preserve">Procedimiento de Quejas del </w:t>
      </w:r>
      <w:r w:rsidR="00944ACF" w:rsidRPr="005A584C">
        <w:rPr>
          <w:sz w:val="26"/>
          <w:lang w:val="es-MX"/>
        </w:rPr>
        <w:t>T</w:t>
      </w:r>
      <w:r w:rsidRPr="005A584C">
        <w:rPr>
          <w:sz w:val="26"/>
          <w:lang w:val="es-MX"/>
        </w:rPr>
        <w:t>í</w:t>
      </w:r>
      <w:r w:rsidR="00944ACF" w:rsidRPr="005A584C">
        <w:rPr>
          <w:sz w:val="26"/>
          <w:lang w:val="es-MX"/>
        </w:rPr>
        <w:t>t</w:t>
      </w:r>
      <w:r w:rsidRPr="005A584C">
        <w:rPr>
          <w:sz w:val="26"/>
          <w:lang w:val="es-MX"/>
        </w:rPr>
        <w:t>u</w:t>
      </w:r>
      <w:r w:rsidR="00944ACF" w:rsidRPr="005A584C">
        <w:rPr>
          <w:sz w:val="26"/>
          <w:lang w:val="es-MX"/>
        </w:rPr>
        <w:t>l</w:t>
      </w:r>
      <w:r w:rsidRPr="005A584C">
        <w:rPr>
          <w:sz w:val="26"/>
          <w:lang w:val="es-MX"/>
        </w:rPr>
        <w:t>o</w:t>
      </w:r>
      <w:r w:rsidR="00944ACF" w:rsidRPr="005A584C">
        <w:rPr>
          <w:sz w:val="26"/>
          <w:lang w:val="es-MX"/>
        </w:rPr>
        <w:t xml:space="preserve"> VI</w:t>
      </w:r>
    </w:p>
    <w:p w14:paraId="64CCFE97" w14:textId="11ACB4E7" w:rsidR="00CB70AB" w:rsidRPr="005A584C" w:rsidRDefault="005A584C">
      <w:pPr>
        <w:numPr>
          <w:ilvl w:val="0"/>
          <w:numId w:val="14"/>
        </w:numPr>
        <w:spacing w:after="4" w:line="262" w:lineRule="auto"/>
        <w:ind w:right="91" w:firstLine="9"/>
        <w:jc w:val="both"/>
        <w:rPr>
          <w:lang w:val="es-MX"/>
        </w:rPr>
      </w:pPr>
      <w:r w:rsidRPr="005A584C">
        <w:rPr>
          <w:sz w:val="26"/>
          <w:lang w:val="es-MX"/>
        </w:rPr>
        <w:t>Formulario de Queja del Título</w:t>
      </w:r>
      <w:r w:rsidR="00944ACF" w:rsidRPr="005A584C">
        <w:rPr>
          <w:sz w:val="26"/>
          <w:lang w:val="es-MX"/>
        </w:rPr>
        <w:t xml:space="preserve"> VI</w:t>
      </w:r>
    </w:p>
    <w:p w14:paraId="274FE03E" w14:textId="60432BD1" w:rsidR="00CB70AB" w:rsidRPr="005A584C" w:rsidRDefault="005A584C">
      <w:pPr>
        <w:numPr>
          <w:ilvl w:val="0"/>
          <w:numId w:val="14"/>
        </w:numPr>
        <w:spacing w:after="4" w:line="262" w:lineRule="auto"/>
        <w:ind w:right="91" w:firstLine="9"/>
        <w:jc w:val="both"/>
        <w:rPr>
          <w:lang w:val="es-MX"/>
        </w:rPr>
      </w:pPr>
      <w:r w:rsidRPr="005A584C">
        <w:rPr>
          <w:sz w:val="28"/>
          <w:lang w:val="es-MX"/>
        </w:rPr>
        <w:t>Aviso de asistencia lingüística en</w:t>
      </w:r>
      <w:r>
        <w:rPr>
          <w:sz w:val="28"/>
          <w:lang w:val="es-MX"/>
        </w:rPr>
        <w:t xml:space="preserve"> invitaciones de participación</w:t>
      </w:r>
      <w:r w:rsidRPr="005A584C">
        <w:rPr>
          <w:sz w:val="28"/>
          <w:lang w:val="es-MX"/>
        </w:rPr>
        <w:t xml:space="preserve"> </w:t>
      </w:r>
      <w:r>
        <w:rPr>
          <w:sz w:val="28"/>
          <w:lang w:val="es-MX"/>
        </w:rPr>
        <w:t xml:space="preserve">pública        </w:t>
      </w:r>
      <w:r w:rsidR="00944ACF" w:rsidRPr="005A584C">
        <w:rPr>
          <w:sz w:val="28"/>
          <w:lang w:val="es-MX"/>
        </w:rPr>
        <w:t xml:space="preserve"> </w:t>
      </w:r>
      <w:r w:rsidR="00944ACF">
        <w:rPr>
          <w:noProof/>
        </w:rPr>
        <w:drawing>
          <wp:inline distT="0" distB="0" distL="0" distR="0" wp14:anchorId="225FF25F" wp14:editId="55E1F32A">
            <wp:extent cx="48768" cy="48783"/>
            <wp:effectExtent l="0" t="0" r="0" b="0"/>
            <wp:docPr id="42687" name="Picture 42687"/>
            <wp:cNvGraphicFramePr/>
            <a:graphic xmlns:a="http://schemas.openxmlformats.org/drawingml/2006/main">
              <a:graphicData uri="http://schemas.openxmlformats.org/drawingml/2006/picture">
                <pic:pic xmlns:pic="http://schemas.openxmlformats.org/drawingml/2006/picture">
                  <pic:nvPicPr>
                    <pic:cNvPr id="42687" name="Picture 42687"/>
                    <pic:cNvPicPr/>
                  </pic:nvPicPr>
                  <pic:blipFill>
                    <a:blip r:embed="rId49"/>
                    <a:stretch>
                      <a:fillRect/>
                    </a:stretch>
                  </pic:blipFill>
                  <pic:spPr>
                    <a:xfrm>
                      <a:off x="0" y="0"/>
                      <a:ext cx="48768" cy="48783"/>
                    </a:xfrm>
                    <a:prstGeom prst="rect">
                      <a:avLst/>
                    </a:prstGeom>
                  </pic:spPr>
                </pic:pic>
              </a:graphicData>
            </a:graphic>
          </wp:inline>
        </w:drawing>
      </w:r>
      <w:r w:rsidR="00944ACF" w:rsidRPr="005A584C">
        <w:rPr>
          <w:sz w:val="28"/>
          <w:lang w:val="es-MX"/>
        </w:rPr>
        <w:tab/>
      </w:r>
      <w:r>
        <w:rPr>
          <w:sz w:val="28"/>
          <w:lang w:val="es-MX"/>
        </w:rPr>
        <w:t>Aviso de asistencia lingüística en documentos grandes de cara al público</w:t>
      </w:r>
    </w:p>
    <w:p w14:paraId="3E5A67E4" w14:textId="0B8A677B" w:rsidR="00CB70AB" w:rsidRDefault="005A584C">
      <w:pPr>
        <w:numPr>
          <w:ilvl w:val="0"/>
          <w:numId w:val="14"/>
        </w:numPr>
        <w:spacing w:after="4" w:line="262" w:lineRule="auto"/>
        <w:ind w:right="91" w:firstLine="9"/>
        <w:jc w:val="both"/>
      </w:pPr>
      <w:r>
        <w:rPr>
          <w:sz w:val="26"/>
        </w:rPr>
        <w:t xml:space="preserve">Formularios de registro </w:t>
      </w:r>
      <w:r w:rsidR="00944ACF">
        <w:rPr>
          <w:sz w:val="26"/>
        </w:rPr>
        <w:t xml:space="preserve">RI-IT </w:t>
      </w:r>
    </w:p>
    <w:p w14:paraId="2D50669A" w14:textId="33A18414" w:rsidR="00CB70AB" w:rsidRDefault="005A584C">
      <w:pPr>
        <w:numPr>
          <w:ilvl w:val="0"/>
          <w:numId w:val="14"/>
        </w:numPr>
        <w:spacing w:after="10" w:line="251" w:lineRule="auto"/>
        <w:ind w:right="91" w:firstLine="9"/>
        <w:jc w:val="both"/>
      </w:pPr>
      <w:r>
        <w:rPr>
          <w:sz w:val="28"/>
        </w:rPr>
        <w:t xml:space="preserve">Políticas de </w:t>
      </w:r>
      <w:r w:rsidR="00944ACF">
        <w:rPr>
          <w:sz w:val="28"/>
        </w:rPr>
        <w:t>RHT</w:t>
      </w:r>
    </w:p>
    <w:p w14:paraId="007CF472" w14:textId="63FAFC0E" w:rsidR="00CB70AB" w:rsidRPr="00DF3398" w:rsidRDefault="005A584C">
      <w:pPr>
        <w:numPr>
          <w:ilvl w:val="0"/>
          <w:numId w:val="14"/>
        </w:numPr>
        <w:spacing w:after="215" w:line="262" w:lineRule="auto"/>
        <w:ind w:right="91" w:firstLine="9"/>
        <w:jc w:val="both"/>
        <w:rPr>
          <w:lang w:val="es-MX"/>
        </w:rPr>
      </w:pPr>
      <w:r w:rsidRPr="00DF3398">
        <w:rPr>
          <w:sz w:val="26"/>
          <w:lang w:val="es-MX"/>
        </w:rPr>
        <w:t xml:space="preserve">Guía/folleto del usuario de </w:t>
      </w:r>
      <w:r w:rsidR="00944ACF" w:rsidRPr="00DF3398">
        <w:rPr>
          <w:sz w:val="26"/>
          <w:lang w:val="es-MX"/>
        </w:rPr>
        <w:t>RI-IT</w:t>
      </w:r>
    </w:p>
    <w:p w14:paraId="54BA6C5D" w14:textId="6295A76C" w:rsidR="00CB70AB" w:rsidRPr="005A584C" w:rsidRDefault="005A584C">
      <w:pPr>
        <w:spacing w:after="0"/>
        <w:ind w:left="1344" w:hanging="10"/>
        <w:rPr>
          <w:lang w:val="es-MX"/>
        </w:rPr>
      </w:pPr>
      <w:r w:rsidRPr="005A584C">
        <w:rPr>
          <w:sz w:val="32"/>
          <w:lang w:val="es-MX"/>
        </w:rPr>
        <w:t>Los esfuerzos utilizados en la traducción de los do</w:t>
      </w:r>
      <w:r>
        <w:rPr>
          <w:sz w:val="32"/>
          <w:lang w:val="es-MX"/>
        </w:rPr>
        <w:t xml:space="preserve">cumentos vitales elegibles incluyeron: </w:t>
      </w:r>
    </w:p>
    <w:p w14:paraId="0EDC1969" w14:textId="582BA7BD" w:rsidR="00CB70AB" w:rsidRDefault="00944ACF">
      <w:pPr>
        <w:numPr>
          <w:ilvl w:val="0"/>
          <w:numId w:val="14"/>
        </w:numPr>
        <w:spacing w:after="10" w:line="251" w:lineRule="auto"/>
        <w:ind w:right="91" w:firstLine="9"/>
        <w:jc w:val="both"/>
      </w:pPr>
      <w:r>
        <w:rPr>
          <w:sz w:val="28"/>
        </w:rPr>
        <w:t>Pro</w:t>
      </w:r>
      <w:r w:rsidR="005A584C">
        <w:rPr>
          <w:sz w:val="28"/>
        </w:rPr>
        <w:t>y</w:t>
      </w:r>
      <w:r>
        <w:rPr>
          <w:sz w:val="28"/>
        </w:rPr>
        <w:t>ect</w:t>
      </w:r>
      <w:r w:rsidR="005A584C">
        <w:rPr>
          <w:sz w:val="28"/>
        </w:rPr>
        <w:t>o</w:t>
      </w:r>
      <w:r>
        <w:rPr>
          <w:sz w:val="28"/>
        </w:rPr>
        <w:t xml:space="preserve"> Fin</w:t>
      </w:r>
      <w:r w:rsidR="005A584C">
        <w:rPr>
          <w:sz w:val="28"/>
        </w:rPr>
        <w:t>o</w:t>
      </w:r>
    </w:p>
    <w:p w14:paraId="2CC7861F" w14:textId="5B8FC0E4" w:rsidR="00CB70AB" w:rsidRDefault="005A584C">
      <w:pPr>
        <w:numPr>
          <w:ilvl w:val="0"/>
          <w:numId w:val="14"/>
        </w:numPr>
        <w:spacing w:after="561" w:line="251" w:lineRule="auto"/>
        <w:ind w:right="91" w:firstLine="9"/>
        <w:jc w:val="both"/>
      </w:pPr>
      <w:r>
        <w:rPr>
          <w:sz w:val="28"/>
        </w:rPr>
        <w:t xml:space="preserve">Personal de </w:t>
      </w:r>
      <w:r w:rsidR="00944ACF">
        <w:rPr>
          <w:sz w:val="28"/>
        </w:rPr>
        <w:t>Semcac</w:t>
      </w:r>
    </w:p>
    <w:p w14:paraId="7D7116D8" w14:textId="65F15CA1" w:rsidR="00CB70AB" w:rsidRPr="00D4624D" w:rsidRDefault="00944ACF">
      <w:pPr>
        <w:spacing w:after="291" w:line="225" w:lineRule="auto"/>
        <w:ind w:left="940" w:right="590"/>
        <w:rPr>
          <w:lang w:val="es-MX"/>
        </w:rPr>
      </w:pPr>
      <w:r w:rsidRPr="00D4624D">
        <w:rPr>
          <w:sz w:val="30"/>
          <w:lang w:val="es-MX"/>
        </w:rPr>
        <w:t xml:space="preserve">Factor #4: </w:t>
      </w:r>
      <w:r w:rsidR="00D4624D" w:rsidRPr="00D4624D">
        <w:rPr>
          <w:sz w:val="30"/>
          <w:lang w:val="es-MX"/>
        </w:rPr>
        <w:t xml:space="preserve">Los recursos disponibles para el público para la divulgación de LEP, así como los costos asociados con la provisión de un acceso lingüístico significativo. </w:t>
      </w:r>
      <w:r w:rsidR="00D4624D">
        <w:rPr>
          <w:sz w:val="30"/>
          <w:lang w:val="es-MX"/>
        </w:rPr>
        <w:t xml:space="preserve"> </w:t>
      </w:r>
    </w:p>
    <w:p w14:paraId="76865686" w14:textId="594F1B14" w:rsidR="00CB70AB" w:rsidRPr="00DF3398" w:rsidRDefault="00D4624D">
      <w:pPr>
        <w:spacing w:after="218" w:line="268" w:lineRule="auto"/>
        <w:ind w:left="931" w:right="682" w:firstLine="9"/>
        <w:jc w:val="both"/>
        <w:rPr>
          <w:lang w:val="es-MX"/>
        </w:rPr>
      </w:pPr>
      <w:r w:rsidRPr="00D4624D">
        <w:rPr>
          <w:sz w:val="24"/>
          <w:lang w:val="es-MX"/>
        </w:rPr>
        <w:t xml:space="preserve">Rolling Hills Transit ha sopesado la demanda de asistencia lingüística con los recursos financieros y de personal actuales y proyectados </w:t>
      </w:r>
      <w:r>
        <w:rPr>
          <w:sz w:val="24"/>
          <w:lang w:val="es-MX"/>
        </w:rPr>
        <w:t xml:space="preserve">de la agencia. </w:t>
      </w:r>
      <w:r w:rsidRPr="00D4624D">
        <w:rPr>
          <w:sz w:val="24"/>
          <w:lang w:val="es-MX"/>
        </w:rPr>
        <w:t xml:space="preserve">En nuestro análisis, hemos determinado si los servicios lingüísticos o la falta de servicios </w:t>
      </w:r>
      <w:r>
        <w:rPr>
          <w:sz w:val="24"/>
          <w:lang w:val="es-MX"/>
        </w:rPr>
        <w:t xml:space="preserve">lingüísticos que se brindan actualmente son rentables y para planificar futuras inversiones que brindarán la asistencia más necesaria a la mayor cantidad de personas LEP dentro de nuestra jurisdicción de servicio. </w:t>
      </w:r>
      <w:r w:rsidRPr="00D4624D">
        <w:rPr>
          <w:sz w:val="24"/>
          <w:lang w:val="es-MX"/>
        </w:rPr>
        <w:t xml:space="preserve">El tránsito de Rolling Hills determinará caso por caso si los costos de asistencia con el idioma superan los beneficios. </w:t>
      </w:r>
      <w:r>
        <w:rPr>
          <w:sz w:val="24"/>
          <w:lang w:val="es-MX"/>
        </w:rPr>
        <w:t xml:space="preserve"> </w:t>
      </w:r>
    </w:p>
    <w:p w14:paraId="1AB24ED7" w14:textId="11BA47BF" w:rsidR="00CB70AB" w:rsidRPr="00DF3398" w:rsidRDefault="00AD13EA">
      <w:pPr>
        <w:spacing w:after="224" w:line="268" w:lineRule="auto"/>
        <w:ind w:left="902" w:right="701" w:firstLine="9"/>
        <w:jc w:val="both"/>
        <w:rPr>
          <w:lang w:val="es-MX"/>
        </w:rPr>
      </w:pPr>
      <w:r w:rsidRPr="00AD13EA">
        <w:rPr>
          <w:sz w:val="24"/>
          <w:lang w:val="es-MX"/>
        </w:rPr>
        <w:lastRenderedPageBreak/>
        <w:t>Nuestro presupuesto actual para mercadeo o comunicación con personas LEP en su idioma sobre los servicios de tránsito que están disponibles para ellos es de aproximadamente</w:t>
      </w:r>
      <w:r w:rsidR="00944ACF" w:rsidRPr="00AD13EA">
        <w:rPr>
          <w:sz w:val="24"/>
          <w:lang w:val="es-MX"/>
        </w:rPr>
        <w:t xml:space="preserve"> $22,500 (2023; $25000, 2024; $</w:t>
      </w:r>
      <w:r w:rsidR="005C595E" w:rsidRPr="00AD13EA">
        <w:rPr>
          <w:sz w:val="24"/>
          <w:lang w:val="es-MX"/>
        </w:rPr>
        <w:t>27, OOO</w:t>
      </w:r>
      <w:r w:rsidR="00944ACF" w:rsidRPr="00AD13EA">
        <w:rPr>
          <w:sz w:val="24"/>
          <w:lang w:val="es-MX"/>
        </w:rPr>
        <w:t xml:space="preserve">, 2025; $28,900) </w:t>
      </w:r>
      <w:r>
        <w:rPr>
          <w:sz w:val="24"/>
          <w:lang w:val="es-MX"/>
        </w:rPr>
        <w:t xml:space="preserve">cada año durante los próximos tres años. </w:t>
      </w:r>
      <w:r w:rsidRPr="00AD13EA">
        <w:rPr>
          <w:sz w:val="24"/>
          <w:lang w:val="es-MX"/>
        </w:rPr>
        <w:t>Esto puede incluir fondos para capacitación del pe</w:t>
      </w:r>
      <w:r>
        <w:rPr>
          <w:sz w:val="24"/>
          <w:lang w:val="es-MX"/>
        </w:rPr>
        <w:t xml:space="preserve">rsonal, servicios de traducción, </w:t>
      </w:r>
      <w:r w:rsidR="005C595E">
        <w:rPr>
          <w:sz w:val="24"/>
          <w:lang w:val="es-MX"/>
        </w:rPr>
        <w:t>folletos, volantes</w:t>
      </w:r>
      <w:r>
        <w:rPr>
          <w:sz w:val="24"/>
          <w:lang w:val="es-MX"/>
        </w:rPr>
        <w:t>, carteles, anuncios en periódicos, anuncios de radio, sitios web, etc. La cantidad y los esfuerzos que nuestra agencia ha brindado a lo largo de los años se han mantenido iguales e incluyen registros escritos de esfuerzos y recursos</w:t>
      </w:r>
      <w:r w:rsidR="005C595E">
        <w:rPr>
          <w:sz w:val="24"/>
          <w:lang w:val="es-MX"/>
        </w:rPr>
        <w:t xml:space="preserve"> proporcionado durante los últimos tres años. </w:t>
      </w:r>
      <w:r w:rsidR="005C595E" w:rsidRPr="005C595E">
        <w:rPr>
          <w:sz w:val="24"/>
          <w:lang w:val="es-MX"/>
        </w:rPr>
        <w:t>Los registros indican que nuestra agencia se ha mantenido igua</w:t>
      </w:r>
      <w:r w:rsidR="005C595E">
        <w:rPr>
          <w:sz w:val="24"/>
          <w:lang w:val="es-MX"/>
        </w:rPr>
        <w:t xml:space="preserve">l en cuanto a la cantidad de personal y el porcentaje de tiempo del personal asociado con la prestación de asistencia lingüística. </w:t>
      </w:r>
      <w:r w:rsidR="005C595E" w:rsidRPr="005C595E">
        <w:rPr>
          <w:sz w:val="24"/>
          <w:lang w:val="es-MX"/>
        </w:rPr>
        <w:t>Es probable que este número y porcentaje aumenten en</w:t>
      </w:r>
      <w:r w:rsidR="005C595E">
        <w:rPr>
          <w:sz w:val="24"/>
          <w:lang w:val="es-MX"/>
        </w:rPr>
        <w:t xml:space="preserve"> los próximos tres años.  </w:t>
      </w:r>
    </w:p>
    <w:p w14:paraId="458740D5" w14:textId="51D0D576" w:rsidR="00CB70AB" w:rsidRDefault="00944ACF">
      <w:pPr>
        <w:spacing w:after="434" w:line="268" w:lineRule="auto"/>
        <w:ind w:left="883" w:right="725" w:firstLine="86"/>
        <w:jc w:val="both"/>
      </w:pPr>
      <w:r w:rsidRPr="005D4C63">
        <w:rPr>
          <w:sz w:val="24"/>
          <w:lang w:val="es-MX"/>
        </w:rPr>
        <w:t>Rolling Hills Transit</w:t>
      </w:r>
      <w:r w:rsidR="005C595E" w:rsidRPr="005D4C63">
        <w:rPr>
          <w:sz w:val="24"/>
          <w:lang w:val="es-MX"/>
        </w:rPr>
        <w:t xml:space="preserve"> ha tomado en consideración que los “pasos razonables” pueden dejar de ser razonables cuando los costos impuestos exceden sustancialmente los beneficios, y hemos explorado cuidadosamente los medios más rentables para brindar servicios </w:t>
      </w:r>
      <w:r w:rsidR="005D4C63" w:rsidRPr="005D4C63">
        <w:rPr>
          <w:sz w:val="24"/>
          <w:lang w:val="es-MX"/>
        </w:rPr>
        <w:t>lingüísticos</w:t>
      </w:r>
      <w:r w:rsidR="005C595E" w:rsidRPr="005D4C63">
        <w:rPr>
          <w:sz w:val="24"/>
          <w:lang w:val="es-MX"/>
        </w:rPr>
        <w:t xml:space="preserve"> competentes y precisos antes de limitar los servicios </w:t>
      </w:r>
      <w:r w:rsidR="005D4C63" w:rsidRPr="005D4C63">
        <w:rPr>
          <w:sz w:val="24"/>
          <w:lang w:val="es-MX"/>
        </w:rPr>
        <w:t xml:space="preserve">debido a </w:t>
      </w:r>
      <w:r w:rsidR="00860CC3" w:rsidRPr="005D4C63">
        <w:rPr>
          <w:sz w:val="24"/>
          <w:lang w:val="es-MX"/>
        </w:rPr>
        <w:t>las preocupaciones</w:t>
      </w:r>
      <w:r w:rsidR="005D4C63" w:rsidRPr="005D4C63">
        <w:rPr>
          <w:sz w:val="24"/>
          <w:lang w:val="es-MX"/>
        </w:rPr>
        <w:t xml:space="preserve"> de recursos. Nuestros esfuerzos por ser ingeniosos han considerado el impacto en la utilización de los avances tecnológicos, como los servicios de interpretación de conferencias por teléfono y video y la traducción de documentos vitales publicados en nuestro sitio web, las prácticas comerc</w:t>
      </w:r>
      <w:r w:rsidR="005D4C63">
        <w:rPr>
          <w:sz w:val="24"/>
          <w:lang w:val="es-MX"/>
        </w:rPr>
        <w:t xml:space="preserve">iales razonables y el intercambio de materiales y servicios de asistencia lingüística entre otras agencias de tránsito, personal bilingüe que brinda asistencia en el idioma de manera ad hoc o regular, y grupos de defensa y las poblaciones afectadas. </w:t>
      </w:r>
      <w:r w:rsidR="001822B0" w:rsidRPr="001822B0">
        <w:rPr>
          <w:sz w:val="24"/>
          <w:lang w:val="es-MX"/>
        </w:rPr>
        <w:t>La gama de servicios puede ser desde el uso de servicios de interpretación por te</w:t>
      </w:r>
      <w:r w:rsidR="001822B0">
        <w:rPr>
          <w:sz w:val="24"/>
          <w:lang w:val="es-MX"/>
        </w:rPr>
        <w:t>l</w:t>
      </w:r>
      <w:r w:rsidR="001822B0" w:rsidRPr="001822B0">
        <w:rPr>
          <w:sz w:val="24"/>
          <w:lang w:val="es-MX"/>
        </w:rPr>
        <w:t>éfono hasta proporcionar interpretación en persona en un evento público.</w:t>
      </w:r>
      <w:r w:rsidR="001822B0">
        <w:rPr>
          <w:sz w:val="24"/>
          <w:lang w:val="es-MX"/>
        </w:rPr>
        <w:t xml:space="preserve"> </w:t>
      </w:r>
      <w:r w:rsidR="001822B0" w:rsidRPr="001822B0">
        <w:rPr>
          <w:sz w:val="24"/>
          <w:lang w:val="es-MX"/>
        </w:rPr>
        <w:t>Sin embargo, en todos los casos, Rolling Hills Transit identificará de manera proactive cómo brindar servicios de asistencia lingüística de manera eficiente y rentable al tiempo que garantiza un acceso significativo a las personas con LEP.</w:t>
      </w:r>
      <w:r w:rsidR="001822B0">
        <w:rPr>
          <w:sz w:val="24"/>
          <w:lang w:val="es-MX"/>
        </w:rPr>
        <w:t xml:space="preserve">   </w:t>
      </w:r>
      <w:r w:rsidRPr="001822B0">
        <w:rPr>
          <w:sz w:val="24"/>
          <w:lang w:val="es-MX"/>
        </w:rPr>
        <w:t xml:space="preserve"> </w:t>
      </w:r>
      <w:r w:rsidRPr="005D4C63">
        <w:rPr>
          <w:sz w:val="24"/>
        </w:rPr>
        <w:t xml:space="preserve">Our efforts to be resourceful have considered the impact in utilizing technology advances, such as telephone and video conferencing interpretation services and translating vital documents posted on our website, reasonable business practices, and sharing of language assistance materials and services among and between other transit agencies, bilingual staff that provide language assistance on an ad hoc or regular basis, and advocacy groups and the affected populations. </w:t>
      </w:r>
    </w:p>
    <w:p w14:paraId="70CF0417" w14:textId="34F8AABF" w:rsidR="00CB70AB" w:rsidRPr="00DF3398" w:rsidRDefault="006917C1">
      <w:pPr>
        <w:spacing w:after="221" w:line="262" w:lineRule="auto"/>
        <w:ind w:left="869" w:right="946" w:firstLine="9"/>
        <w:jc w:val="both"/>
        <w:rPr>
          <w:lang w:val="es-MX"/>
        </w:rPr>
      </w:pPr>
      <w:r w:rsidRPr="006917C1">
        <w:rPr>
          <w:sz w:val="26"/>
          <w:lang w:val="es-MX"/>
        </w:rPr>
        <w:t>Según nuestro análisis de datos demográficos y el contacto con organizaciones comunitarias y personas con LEP, hemos determinado que hemos abordado constantemente las necesidades de las poblaciones con LEP y nuestros esfuerzos para determinar la información que debe traducirse a otros idiomas o a un idioma adicional oral o escrito, se están satisfaciendo los servicios y que se están abordando las necesidades adicionales de asistencia con el idioma.</w:t>
      </w:r>
      <w:r>
        <w:rPr>
          <w:sz w:val="26"/>
          <w:lang w:val="es-MX"/>
        </w:rPr>
        <w:t xml:space="preserve"> </w:t>
      </w:r>
      <w:r w:rsidRPr="006917C1">
        <w:rPr>
          <w:sz w:val="26"/>
          <w:lang w:val="es-MX"/>
        </w:rPr>
        <w:t xml:space="preserve">    </w:t>
      </w:r>
    </w:p>
    <w:p w14:paraId="50DCE8F4" w14:textId="34ADC444" w:rsidR="00CB70AB" w:rsidRPr="00544652" w:rsidRDefault="00C74984">
      <w:pPr>
        <w:spacing w:after="242" w:line="216" w:lineRule="auto"/>
        <w:ind w:left="946" w:right="797" w:firstLine="24"/>
        <w:rPr>
          <w:lang w:val="es-MX"/>
        </w:rPr>
      </w:pPr>
      <w:r w:rsidRPr="00544652">
        <w:rPr>
          <w:sz w:val="28"/>
          <w:lang w:val="es-MX"/>
        </w:rPr>
        <w:t>Además de los recursos LEP de Rolling Hills Transit, cada comunidad tien</w:t>
      </w:r>
      <w:r w:rsidR="00544652" w:rsidRPr="00544652">
        <w:rPr>
          <w:sz w:val="28"/>
          <w:lang w:val="es-MX"/>
        </w:rPr>
        <w:t>e recursos ubicados dentro de los distritos escolares locales, programas Head Start y/o agencias del condado. Nuestra agencia (Semcac) también tiene varios empleados bilingües, es miembro de Lenguaje Line y cualquier empleado puede establecer una llamada de tres vías para</w:t>
      </w:r>
      <w:r w:rsidR="00544652">
        <w:rPr>
          <w:sz w:val="28"/>
          <w:lang w:val="es-MX"/>
        </w:rPr>
        <w:t xml:space="preserve"> obtener inmediatamente un intérprete en </w:t>
      </w:r>
      <w:r w:rsidR="00544652">
        <w:rPr>
          <w:sz w:val="28"/>
          <w:lang w:val="es-MX"/>
        </w:rPr>
        <w:lastRenderedPageBreak/>
        <w:t xml:space="preserve">el teléfono. </w:t>
      </w:r>
      <w:r w:rsidR="00544652" w:rsidRPr="00544652">
        <w:rPr>
          <w:sz w:val="28"/>
          <w:lang w:val="es-MX"/>
        </w:rPr>
        <w:t>Además, el sitio web de Rolling Hills Transit incluye una función impulsada por Google Translate, que permite que el sitio web se traduzca instantáneamente a 52 idiomas con loso hacer clic en un botón; esto tamb</w:t>
      </w:r>
      <w:r w:rsidR="00544652">
        <w:rPr>
          <w:sz w:val="28"/>
          <w:lang w:val="es-MX"/>
        </w:rPr>
        <w:t xml:space="preserve">ién, ha sido sin costo alguno para el sistema.    </w:t>
      </w:r>
    </w:p>
    <w:p w14:paraId="45E1C98F" w14:textId="64825EF2" w:rsidR="00CB70AB" w:rsidRPr="007433A3" w:rsidRDefault="007433A3">
      <w:pPr>
        <w:spacing w:after="358" w:line="251" w:lineRule="auto"/>
        <w:ind w:left="941" w:right="144" w:firstLine="4"/>
        <w:jc w:val="both"/>
        <w:rPr>
          <w:lang w:val="es-MX"/>
        </w:rPr>
      </w:pPr>
      <w:r w:rsidRPr="007433A3">
        <w:rPr>
          <w:sz w:val="28"/>
          <w:lang w:val="es-MX"/>
        </w:rPr>
        <w:t>Conclusiones: ¿Qué medidas de asistencia lingüística necesitará emplear para garantizar un acceso significativo a las personas con LEP?</w:t>
      </w:r>
      <w:r>
        <w:rPr>
          <w:sz w:val="28"/>
          <w:lang w:val="es-MX"/>
        </w:rPr>
        <w:t>:</w:t>
      </w:r>
    </w:p>
    <w:p w14:paraId="01FE4287" w14:textId="4BD67066" w:rsidR="00CB70AB" w:rsidRPr="007433A3" w:rsidRDefault="007433A3">
      <w:pPr>
        <w:spacing w:after="4" w:line="262" w:lineRule="auto"/>
        <w:ind w:left="1282" w:right="360" w:firstLine="9"/>
        <w:jc w:val="both"/>
        <w:rPr>
          <w:lang w:val="es-MX"/>
        </w:rPr>
      </w:pPr>
      <w:r w:rsidRPr="007433A3">
        <w:rPr>
          <w:sz w:val="26"/>
          <w:lang w:val="es-MX"/>
        </w:rPr>
        <w:t>¿Según el análisis anterior, qué importancia tendrá la asistencia lingüística para este programa o actividad?</w:t>
      </w:r>
    </w:p>
    <w:p w14:paraId="124AE4C7" w14:textId="701838FD" w:rsidR="00CB70AB" w:rsidRPr="00267768" w:rsidRDefault="00944ACF">
      <w:pPr>
        <w:spacing w:after="5" w:line="268" w:lineRule="auto"/>
        <w:ind w:left="1656" w:right="5" w:firstLine="9"/>
        <w:jc w:val="both"/>
        <w:rPr>
          <w:lang w:val="es-MX"/>
        </w:rPr>
      </w:pPr>
      <w:r w:rsidRPr="00267768">
        <w:rPr>
          <w:sz w:val="24"/>
          <w:lang w:val="es-MX"/>
        </w:rPr>
        <w:t>[2 No Important</w:t>
      </w:r>
      <w:r w:rsidR="00267768" w:rsidRPr="00267768">
        <w:rPr>
          <w:sz w:val="24"/>
          <w:lang w:val="es-MX"/>
        </w:rPr>
        <w:t>e</w:t>
      </w:r>
      <w:r w:rsidRPr="00267768">
        <w:rPr>
          <w:sz w:val="24"/>
          <w:lang w:val="es-MX"/>
        </w:rPr>
        <w:t xml:space="preserve"> (</w:t>
      </w:r>
      <w:r w:rsidR="00267768" w:rsidRPr="00267768">
        <w:rPr>
          <w:sz w:val="24"/>
          <w:lang w:val="es-MX"/>
        </w:rPr>
        <w:t>poca o ninguna pobl</w:t>
      </w:r>
      <w:r w:rsidR="00267768">
        <w:rPr>
          <w:sz w:val="24"/>
          <w:lang w:val="es-MX"/>
        </w:rPr>
        <w:t>ación</w:t>
      </w:r>
      <w:r w:rsidRPr="00267768">
        <w:rPr>
          <w:sz w:val="24"/>
          <w:lang w:val="es-MX"/>
        </w:rPr>
        <w:t xml:space="preserve"> LEP)</w:t>
      </w:r>
    </w:p>
    <w:p w14:paraId="5E374E75" w14:textId="1431A9CC" w:rsidR="00CB70AB" w:rsidRPr="00486377" w:rsidRDefault="00944ACF">
      <w:pPr>
        <w:spacing w:after="5" w:line="268" w:lineRule="auto"/>
        <w:ind w:left="1651" w:right="5" w:firstLine="9"/>
        <w:jc w:val="both"/>
        <w:rPr>
          <w:lang w:val="es-MX"/>
        </w:rPr>
      </w:pPr>
      <w:r>
        <w:rPr>
          <w:noProof/>
        </w:rPr>
        <w:drawing>
          <wp:inline distT="0" distB="0" distL="0" distR="0" wp14:anchorId="583A6521" wp14:editId="534678C8">
            <wp:extent cx="109728" cy="109761"/>
            <wp:effectExtent l="0" t="0" r="0" b="0"/>
            <wp:docPr id="44701" name="Picture 44701"/>
            <wp:cNvGraphicFramePr/>
            <a:graphic xmlns:a="http://schemas.openxmlformats.org/drawingml/2006/main">
              <a:graphicData uri="http://schemas.openxmlformats.org/drawingml/2006/picture">
                <pic:pic xmlns:pic="http://schemas.openxmlformats.org/drawingml/2006/picture">
                  <pic:nvPicPr>
                    <pic:cNvPr id="44701" name="Picture 44701"/>
                    <pic:cNvPicPr/>
                  </pic:nvPicPr>
                  <pic:blipFill>
                    <a:blip r:embed="rId50"/>
                    <a:stretch>
                      <a:fillRect/>
                    </a:stretch>
                  </pic:blipFill>
                  <pic:spPr>
                    <a:xfrm>
                      <a:off x="0" y="0"/>
                      <a:ext cx="109728" cy="109761"/>
                    </a:xfrm>
                    <a:prstGeom prst="rect">
                      <a:avLst/>
                    </a:prstGeom>
                  </pic:spPr>
                </pic:pic>
              </a:graphicData>
            </a:graphic>
          </wp:inline>
        </w:drawing>
      </w:r>
      <w:r w:rsidRPr="00486377">
        <w:rPr>
          <w:sz w:val="24"/>
          <w:lang w:val="es-MX"/>
        </w:rPr>
        <w:t xml:space="preserve"> Important</w:t>
      </w:r>
      <w:r w:rsidR="00267768" w:rsidRPr="00486377">
        <w:rPr>
          <w:sz w:val="24"/>
          <w:lang w:val="es-MX"/>
        </w:rPr>
        <w:t>e</w:t>
      </w:r>
      <w:r w:rsidRPr="00486377">
        <w:rPr>
          <w:sz w:val="24"/>
          <w:lang w:val="es-MX"/>
        </w:rPr>
        <w:t xml:space="preserve"> (</w:t>
      </w:r>
      <w:r w:rsidR="00267768" w:rsidRPr="00486377">
        <w:rPr>
          <w:sz w:val="24"/>
          <w:lang w:val="es-MX"/>
        </w:rPr>
        <w:t xml:space="preserve">alguna </w:t>
      </w:r>
      <w:r w:rsidR="00486377" w:rsidRPr="00486377">
        <w:rPr>
          <w:sz w:val="24"/>
          <w:lang w:val="es-MX"/>
        </w:rPr>
        <w:t>población</w:t>
      </w:r>
      <w:r w:rsidRPr="00486377">
        <w:rPr>
          <w:sz w:val="24"/>
          <w:lang w:val="es-MX"/>
        </w:rPr>
        <w:t xml:space="preserve"> LEP)</w:t>
      </w:r>
    </w:p>
    <w:p w14:paraId="0AC9B6C6" w14:textId="7EA66A0F" w:rsidR="00CB70AB" w:rsidRPr="00486377" w:rsidRDefault="00944ACF">
      <w:pPr>
        <w:spacing w:after="291" w:line="268" w:lineRule="auto"/>
        <w:ind w:left="1651" w:right="5" w:firstLine="9"/>
        <w:jc w:val="both"/>
        <w:rPr>
          <w:lang w:val="es-MX"/>
        </w:rPr>
      </w:pPr>
      <w:r w:rsidRPr="00486377">
        <w:rPr>
          <w:sz w:val="24"/>
          <w:lang w:val="es-MX"/>
        </w:rPr>
        <w:t xml:space="preserve">C] </w:t>
      </w:r>
      <w:r w:rsidR="00486377" w:rsidRPr="00486377">
        <w:rPr>
          <w:sz w:val="24"/>
          <w:lang w:val="es-MX"/>
        </w:rPr>
        <w:t>Mu</w:t>
      </w:r>
      <w:r w:rsidRPr="00486377">
        <w:rPr>
          <w:sz w:val="24"/>
          <w:lang w:val="es-MX"/>
        </w:rPr>
        <w:t>y Important</w:t>
      </w:r>
      <w:r w:rsidR="00486377" w:rsidRPr="00486377">
        <w:rPr>
          <w:sz w:val="24"/>
          <w:lang w:val="es-MX"/>
        </w:rPr>
        <w:t>e</w:t>
      </w:r>
      <w:r w:rsidRPr="00486377">
        <w:rPr>
          <w:sz w:val="24"/>
          <w:lang w:val="es-MX"/>
        </w:rPr>
        <w:t xml:space="preserve"> (</w:t>
      </w:r>
      <w:r w:rsidR="00486377" w:rsidRPr="00486377">
        <w:rPr>
          <w:sz w:val="24"/>
          <w:lang w:val="es-MX"/>
        </w:rPr>
        <w:t xml:space="preserve">población LEP </w:t>
      </w:r>
      <w:r w:rsidRPr="00486377">
        <w:rPr>
          <w:sz w:val="24"/>
          <w:lang w:val="es-MX"/>
        </w:rPr>
        <w:t>significa</w:t>
      </w:r>
      <w:r w:rsidR="00486377" w:rsidRPr="00486377">
        <w:rPr>
          <w:sz w:val="24"/>
          <w:lang w:val="es-MX"/>
        </w:rPr>
        <w:t>tiva</w:t>
      </w:r>
      <w:r w:rsidRPr="00486377">
        <w:rPr>
          <w:sz w:val="24"/>
          <w:lang w:val="es-MX"/>
        </w:rPr>
        <w:t>)</w:t>
      </w:r>
    </w:p>
    <w:p w14:paraId="77757C5A" w14:textId="3AC9AE77" w:rsidR="00CB70AB" w:rsidRPr="00DF3398" w:rsidRDefault="00260ED8">
      <w:pPr>
        <w:spacing w:after="245" w:line="262" w:lineRule="auto"/>
        <w:ind w:left="1267" w:right="778" w:firstLine="9"/>
        <w:jc w:val="both"/>
        <w:rPr>
          <w:lang w:val="es-MX"/>
        </w:rPr>
      </w:pPr>
      <w:r w:rsidRPr="00260ED8">
        <w:rPr>
          <w:sz w:val="26"/>
          <w:lang w:val="es-MX"/>
        </w:rPr>
        <w:t>¿Qué idiomas distintos del inglés prevalecen más en su área de servicio?</w:t>
      </w:r>
      <w:r w:rsidR="00944ACF" w:rsidRPr="00260ED8">
        <w:rPr>
          <w:sz w:val="26"/>
          <w:lang w:val="es-MX"/>
        </w:rPr>
        <w:t xml:space="preserve"> </w:t>
      </w:r>
      <w:r w:rsidRPr="00260ED8">
        <w:rPr>
          <w:sz w:val="26"/>
          <w:lang w:val="es-MX"/>
        </w:rPr>
        <w:t>¿Cuáles son los números y porcentajes para cada uno, con base en la población total?</w:t>
      </w:r>
      <w:r w:rsidR="00944ACF" w:rsidRPr="00260ED8">
        <w:rPr>
          <w:sz w:val="26"/>
          <w:lang w:val="es-MX"/>
        </w:rPr>
        <w:t xml:space="preserve"> </w:t>
      </w:r>
      <w:r w:rsidRPr="00DF3398">
        <w:rPr>
          <w:sz w:val="26"/>
          <w:lang w:val="es-MX"/>
        </w:rPr>
        <w:t>Es</w:t>
      </w:r>
      <w:r w:rsidR="00944ACF" w:rsidRPr="00DF3398">
        <w:rPr>
          <w:sz w:val="26"/>
          <w:lang w:val="es-MX"/>
        </w:rPr>
        <w:t>pa</w:t>
      </w:r>
      <w:r w:rsidRPr="00DF3398">
        <w:rPr>
          <w:sz w:val="26"/>
          <w:lang w:val="es-MX"/>
        </w:rPr>
        <w:t>ñol</w:t>
      </w:r>
      <w:r w:rsidR="00944ACF" w:rsidRPr="00DF3398">
        <w:rPr>
          <w:sz w:val="26"/>
          <w:lang w:val="es-MX"/>
        </w:rPr>
        <w:t>, 289-11.7%</w:t>
      </w:r>
    </w:p>
    <w:p w14:paraId="71309243" w14:textId="2C8D49CC" w:rsidR="00CB70AB" w:rsidRPr="00260ED8" w:rsidRDefault="00260ED8">
      <w:pPr>
        <w:spacing w:after="660" w:line="262" w:lineRule="auto"/>
        <w:ind w:left="1248" w:right="1133" w:firstLine="9"/>
        <w:jc w:val="both"/>
        <w:rPr>
          <w:lang w:val="es-MX"/>
        </w:rPr>
      </w:pPr>
      <w:r w:rsidRPr="00260ED8">
        <w:rPr>
          <w:sz w:val="26"/>
          <w:lang w:val="es-MX"/>
        </w:rPr>
        <w:t>¿Según los hallazgos de los idiomas distintos del inglés más predominantes, necesitará traducir documentos para alguna o todas las poblaciones identificadas?</w:t>
      </w:r>
      <w:r w:rsidR="00944ACF" w:rsidRPr="00260ED8">
        <w:rPr>
          <w:sz w:val="26"/>
          <w:lang w:val="es-MX"/>
        </w:rPr>
        <w:t xml:space="preserve"> </w:t>
      </w:r>
      <w:r w:rsidRPr="00260ED8">
        <w:rPr>
          <w:sz w:val="26"/>
          <w:lang w:val="es-MX"/>
        </w:rPr>
        <w:t>Si</w:t>
      </w:r>
      <w:r w:rsidR="00944ACF" w:rsidRPr="00260ED8">
        <w:rPr>
          <w:sz w:val="26"/>
          <w:lang w:val="es-MX"/>
        </w:rPr>
        <w:t>.</w:t>
      </w:r>
    </w:p>
    <w:p w14:paraId="6F68010F" w14:textId="49B2C96B" w:rsidR="00CB70AB" w:rsidRPr="00AF4C95" w:rsidRDefault="00AF4C95">
      <w:pPr>
        <w:spacing w:after="4" w:line="262" w:lineRule="auto"/>
        <w:ind w:left="1258" w:right="91" w:firstLine="9"/>
        <w:jc w:val="both"/>
        <w:rPr>
          <w:lang w:val="es-MX"/>
        </w:rPr>
      </w:pPr>
      <w:r w:rsidRPr="00AF4C95">
        <w:rPr>
          <w:sz w:val="26"/>
          <w:lang w:val="es-MX"/>
        </w:rPr>
        <w:t>¿En caso afirmativo, qué documentos habría que traducir?</w:t>
      </w:r>
    </w:p>
    <w:p w14:paraId="03FD8BDF" w14:textId="5019A4E8" w:rsidR="00CB70AB" w:rsidRPr="00DF3398" w:rsidRDefault="00395F9E">
      <w:pPr>
        <w:spacing w:after="1215"/>
        <w:ind w:left="1238" w:right="662" w:firstLine="4"/>
        <w:rPr>
          <w:lang w:val="es-MX"/>
        </w:rPr>
      </w:pPr>
      <w:r w:rsidRPr="00AF4C95">
        <w:rPr>
          <w:sz w:val="30"/>
          <w:lang w:val="es-MX"/>
        </w:rPr>
        <w:t>Folletos</w:t>
      </w:r>
      <w:r w:rsidR="00944ACF" w:rsidRPr="00AF4C95">
        <w:rPr>
          <w:sz w:val="30"/>
          <w:lang w:val="es-MX"/>
        </w:rPr>
        <w:t>/Gu</w:t>
      </w:r>
      <w:r w:rsidR="00AF4C95" w:rsidRPr="00AF4C95">
        <w:rPr>
          <w:sz w:val="30"/>
          <w:lang w:val="es-MX"/>
        </w:rPr>
        <w:t>ía</w:t>
      </w:r>
      <w:r w:rsidR="00944ACF" w:rsidRPr="00AF4C95">
        <w:rPr>
          <w:sz w:val="30"/>
          <w:lang w:val="es-MX"/>
        </w:rPr>
        <w:t>s</w:t>
      </w:r>
      <w:r w:rsidR="00AF4C95" w:rsidRPr="00AF4C95">
        <w:rPr>
          <w:sz w:val="30"/>
          <w:lang w:val="es-MX"/>
        </w:rPr>
        <w:t xml:space="preserve"> para Pasajeros</w:t>
      </w:r>
      <w:r w:rsidR="00944ACF" w:rsidRPr="00AF4C95">
        <w:rPr>
          <w:sz w:val="30"/>
          <w:lang w:val="es-MX"/>
        </w:rPr>
        <w:t xml:space="preserve">, </w:t>
      </w:r>
      <w:r w:rsidR="00AF4C95" w:rsidRPr="00AF4C95">
        <w:rPr>
          <w:sz w:val="30"/>
          <w:lang w:val="es-MX"/>
        </w:rPr>
        <w:t>políticas, señali</w:t>
      </w:r>
      <w:r w:rsidR="00AF4C95">
        <w:rPr>
          <w:sz w:val="30"/>
          <w:lang w:val="es-MX"/>
        </w:rPr>
        <w:t xml:space="preserve">zación, formularios de solicitud de transporte, documentos del Título VI y Plan LEP.   </w:t>
      </w:r>
    </w:p>
    <w:p w14:paraId="30EBA163" w14:textId="1E8CC75C" w:rsidR="00CB70AB" w:rsidRPr="00DF3398" w:rsidRDefault="00355B9E">
      <w:pPr>
        <w:spacing w:after="4" w:line="262" w:lineRule="auto"/>
        <w:ind w:left="1214" w:right="850" w:firstLine="9"/>
        <w:jc w:val="both"/>
        <w:rPr>
          <w:lang w:val="es-MX"/>
        </w:rPr>
      </w:pPr>
      <w:r w:rsidRPr="00355B9E">
        <w:rPr>
          <w:sz w:val="26"/>
          <w:lang w:val="es-MX"/>
        </w:rPr>
        <w:t>¿Necesitará proporcionar intérpretes para algún evento de divulgación pública o similar?</w:t>
      </w:r>
      <w:r w:rsidR="00944ACF" w:rsidRPr="00355B9E">
        <w:rPr>
          <w:sz w:val="26"/>
          <w:lang w:val="es-MX"/>
        </w:rPr>
        <w:t xml:space="preserve"> </w:t>
      </w:r>
      <w:r>
        <w:rPr>
          <w:sz w:val="26"/>
          <w:lang w:val="es-MX"/>
        </w:rPr>
        <w:t xml:space="preserve">Se proporcionará a petición. </w:t>
      </w:r>
    </w:p>
    <w:p w14:paraId="3D9FAE86" w14:textId="77777777" w:rsidR="00395F9E" w:rsidRDefault="00395F9E">
      <w:pPr>
        <w:spacing w:after="233"/>
        <w:ind w:left="10" w:right="681" w:hanging="10"/>
        <w:jc w:val="right"/>
        <w:rPr>
          <w:sz w:val="30"/>
          <w:lang w:val="es-MX"/>
        </w:rPr>
      </w:pPr>
    </w:p>
    <w:p w14:paraId="710D2D51" w14:textId="77777777" w:rsidR="00395F9E" w:rsidRDefault="00395F9E">
      <w:pPr>
        <w:spacing w:after="233"/>
        <w:ind w:left="10" w:right="681" w:hanging="10"/>
        <w:jc w:val="right"/>
        <w:rPr>
          <w:sz w:val="30"/>
          <w:lang w:val="es-MX"/>
        </w:rPr>
      </w:pPr>
    </w:p>
    <w:p w14:paraId="3D3B3322" w14:textId="77777777" w:rsidR="00395F9E" w:rsidRDefault="00395F9E">
      <w:pPr>
        <w:spacing w:after="233"/>
        <w:ind w:left="10" w:right="681" w:hanging="10"/>
        <w:jc w:val="right"/>
        <w:rPr>
          <w:sz w:val="30"/>
          <w:lang w:val="es-MX"/>
        </w:rPr>
      </w:pPr>
    </w:p>
    <w:p w14:paraId="6D9ED5E1" w14:textId="77777777" w:rsidR="00395F9E" w:rsidRDefault="00395F9E">
      <w:pPr>
        <w:spacing w:after="233"/>
        <w:ind w:left="10" w:right="681" w:hanging="10"/>
        <w:jc w:val="right"/>
        <w:rPr>
          <w:sz w:val="30"/>
          <w:lang w:val="es-MX"/>
        </w:rPr>
      </w:pPr>
    </w:p>
    <w:p w14:paraId="27052CDC" w14:textId="77777777" w:rsidR="00395F9E" w:rsidRDefault="00395F9E">
      <w:pPr>
        <w:spacing w:after="233"/>
        <w:ind w:left="10" w:right="681" w:hanging="10"/>
        <w:jc w:val="right"/>
        <w:rPr>
          <w:sz w:val="30"/>
          <w:lang w:val="es-MX"/>
        </w:rPr>
      </w:pPr>
    </w:p>
    <w:p w14:paraId="5A9B0F5B" w14:textId="01800324" w:rsidR="00CB70AB" w:rsidRPr="00FF30E4" w:rsidRDefault="00944ACF">
      <w:pPr>
        <w:spacing w:after="233"/>
        <w:ind w:left="10" w:right="681" w:hanging="10"/>
        <w:jc w:val="right"/>
        <w:rPr>
          <w:lang w:val="es-MX"/>
        </w:rPr>
      </w:pPr>
      <w:r w:rsidRPr="00FF30E4">
        <w:rPr>
          <w:sz w:val="30"/>
          <w:lang w:val="es-MX"/>
        </w:rPr>
        <w:lastRenderedPageBreak/>
        <w:t>Ap</w:t>
      </w:r>
      <w:r w:rsidR="00FF30E4" w:rsidRPr="00FF30E4">
        <w:rPr>
          <w:sz w:val="30"/>
          <w:lang w:val="es-MX"/>
        </w:rPr>
        <w:t>é</w:t>
      </w:r>
      <w:r w:rsidRPr="00FF30E4">
        <w:rPr>
          <w:sz w:val="30"/>
          <w:lang w:val="es-MX"/>
        </w:rPr>
        <w:t>ndi</w:t>
      </w:r>
      <w:r w:rsidR="00FF30E4" w:rsidRPr="00FF30E4">
        <w:rPr>
          <w:sz w:val="30"/>
          <w:lang w:val="es-MX"/>
        </w:rPr>
        <w:t>ce</w:t>
      </w:r>
      <w:r w:rsidRPr="00FF30E4">
        <w:rPr>
          <w:sz w:val="30"/>
          <w:lang w:val="es-MX"/>
        </w:rPr>
        <w:t xml:space="preserve"> B</w:t>
      </w:r>
    </w:p>
    <w:p w14:paraId="09A8FF56" w14:textId="101FF661" w:rsidR="00CB70AB" w:rsidRPr="00FF30E4" w:rsidRDefault="00FF30E4">
      <w:pPr>
        <w:spacing w:after="44"/>
        <w:ind w:left="2204" w:hanging="10"/>
        <w:rPr>
          <w:sz w:val="44"/>
          <w:szCs w:val="44"/>
          <w:lang w:val="es-MX"/>
        </w:rPr>
      </w:pPr>
      <w:r w:rsidRPr="00FF30E4">
        <w:rPr>
          <w:sz w:val="44"/>
          <w:szCs w:val="44"/>
          <w:lang w:val="es-MX"/>
        </w:rPr>
        <w:t xml:space="preserve">Datos de Competencia Limitada en </w:t>
      </w:r>
      <w:r w:rsidR="00CC3F79" w:rsidRPr="00FF30E4">
        <w:rPr>
          <w:sz w:val="44"/>
          <w:szCs w:val="44"/>
          <w:lang w:val="es-MX"/>
        </w:rPr>
        <w:t>Inglés (</w:t>
      </w:r>
      <w:r w:rsidR="00944ACF" w:rsidRPr="00FF30E4">
        <w:rPr>
          <w:sz w:val="44"/>
          <w:szCs w:val="44"/>
          <w:lang w:val="es-MX"/>
        </w:rPr>
        <w:t xml:space="preserve">LEP) </w:t>
      </w:r>
    </w:p>
    <w:p w14:paraId="33584196" w14:textId="51764483" w:rsidR="00CB70AB" w:rsidRPr="00395F9E" w:rsidRDefault="00CC3F79">
      <w:pPr>
        <w:pStyle w:val="Heading2"/>
        <w:spacing w:after="3"/>
        <w:ind w:left="1570" w:firstLine="4"/>
        <w:rPr>
          <w:sz w:val="24"/>
          <w:szCs w:val="24"/>
          <w:lang w:val="es-MX"/>
        </w:rPr>
      </w:pPr>
      <w:r w:rsidRPr="00395F9E">
        <w:rPr>
          <w:sz w:val="24"/>
          <w:szCs w:val="24"/>
          <w:lang w:val="es-MX"/>
        </w:rPr>
        <w:t>Encuesta Cobre la Comunidad Estadounidense</w:t>
      </w:r>
      <w:r w:rsidR="00944ACF" w:rsidRPr="00395F9E">
        <w:rPr>
          <w:sz w:val="24"/>
          <w:szCs w:val="24"/>
          <w:lang w:val="es-MX"/>
        </w:rPr>
        <w:t xml:space="preserve"> (</w:t>
      </w:r>
      <w:r w:rsidRPr="00395F9E">
        <w:rPr>
          <w:sz w:val="24"/>
          <w:szCs w:val="24"/>
          <w:lang w:val="es-MX"/>
        </w:rPr>
        <w:t xml:space="preserve">Estimación de </w:t>
      </w:r>
      <w:r w:rsidR="00944ACF" w:rsidRPr="00395F9E">
        <w:rPr>
          <w:sz w:val="24"/>
          <w:szCs w:val="24"/>
          <w:lang w:val="es-MX"/>
        </w:rPr>
        <w:t>5</w:t>
      </w:r>
      <w:r w:rsidRPr="00395F9E">
        <w:rPr>
          <w:sz w:val="24"/>
          <w:szCs w:val="24"/>
          <w:lang w:val="es-MX"/>
        </w:rPr>
        <w:t xml:space="preserve"> años</w:t>
      </w:r>
      <w:r w:rsidR="00944ACF" w:rsidRPr="00395F9E">
        <w:rPr>
          <w:sz w:val="24"/>
          <w:szCs w:val="24"/>
          <w:lang w:val="es-MX"/>
        </w:rPr>
        <w:t xml:space="preserve"> 2015-2019, ID</w:t>
      </w:r>
      <w:r w:rsidRPr="00395F9E">
        <w:rPr>
          <w:sz w:val="24"/>
          <w:szCs w:val="24"/>
          <w:lang w:val="es-MX"/>
        </w:rPr>
        <w:t xml:space="preserve"> de Tabla </w:t>
      </w:r>
    </w:p>
    <w:p w14:paraId="5BD8EBEF" w14:textId="77777777" w:rsidR="00CB70AB" w:rsidRPr="00CC3F79" w:rsidRDefault="00CB70AB">
      <w:pPr>
        <w:rPr>
          <w:lang w:val="es-MX"/>
        </w:rPr>
        <w:sectPr w:rsidR="00CB70AB" w:rsidRPr="00CC3F79">
          <w:footerReference w:type="even" r:id="rId51"/>
          <w:footerReference w:type="default" r:id="rId52"/>
          <w:footerReference w:type="first" r:id="rId53"/>
          <w:pgSz w:w="12240" w:h="15840"/>
          <w:pgMar w:top="1254" w:right="706" w:bottom="1126" w:left="677" w:header="720" w:footer="879" w:gutter="0"/>
          <w:pgNumType w:start="2"/>
          <w:cols w:space="720"/>
        </w:sectPr>
      </w:pPr>
    </w:p>
    <w:p w14:paraId="2BE024DD" w14:textId="2F933A60" w:rsidR="00CB70AB" w:rsidRPr="00DF3398" w:rsidRDefault="006556FF">
      <w:pPr>
        <w:spacing w:after="3" w:line="265" w:lineRule="auto"/>
        <w:ind w:left="596" w:hanging="10"/>
        <w:rPr>
          <w:lang w:val="es-MX"/>
        </w:rPr>
      </w:pPr>
      <w:r w:rsidRPr="00DF3398">
        <w:rPr>
          <w:sz w:val="18"/>
          <w:lang w:val="es-MX"/>
        </w:rPr>
        <w:t xml:space="preserve">Condado </w:t>
      </w:r>
      <w:r w:rsidR="00944ACF" w:rsidRPr="00DF3398">
        <w:rPr>
          <w:sz w:val="18"/>
          <w:lang w:val="es-MX"/>
        </w:rPr>
        <w:t xml:space="preserve">O </w:t>
      </w:r>
    </w:p>
    <w:p w14:paraId="50F3017C" w14:textId="3FBD5B71" w:rsidR="00CB70AB" w:rsidRPr="007E4D0E" w:rsidRDefault="00944ACF">
      <w:pPr>
        <w:spacing w:after="177" w:line="265" w:lineRule="auto"/>
        <w:ind w:left="596" w:hanging="10"/>
        <w:rPr>
          <w:lang w:val="es-MX"/>
        </w:rPr>
      </w:pPr>
      <w:r w:rsidRPr="007E4D0E">
        <w:rPr>
          <w:sz w:val="16"/>
          <w:lang w:val="es-MX"/>
        </w:rPr>
        <w:t>(O Ci</w:t>
      </w:r>
      <w:r w:rsidR="006556FF" w:rsidRPr="007E4D0E">
        <w:rPr>
          <w:sz w:val="16"/>
          <w:lang w:val="es-MX"/>
        </w:rPr>
        <w:t>udad</w:t>
      </w:r>
      <w:r w:rsidRPr="007E4D0E">
        <w:rPr>
          <w:sz w:val="16"/>
          <w:lang w:val="es-MX"/>
        </w:rPr>
        <w:t>/</w:t>
      </w:r>
      <w:r w:rsidR="006556FF" w:rsidRPr="007E4D0E">
        <w:rPr>
          <w:sz w:val="16"/>
          <w:lang w:val="es-MX"/>
        </w:rPr>
        <w:t>Pueblo</w:t>
      </w:r>
    </w:p>
    <w:p w14:paraId="158CCBAA" w14:textId="1BD2A5A1" w:rsidR="00CB70AB" w:rsidRPr="007E4D0E" w:rsidRDefault="00944ACF">
      <w:pPr>
        <w:tabs>
          <w:tab w:val="center" w:pos="1615"/>
        </w:tabs>
        <w:spacing w:after="191" w:line="265" w:lineRule="auto"/>
        <w:rPr>
          <w:lang w:val="es-MX"/>
        </w:rPr>
      </w:pPr>
      <w:r>
        <w:rPr>
          <w:noProof/>
        </w:rPr>
        <w:drawing>
          <wp:inline distT="0" distB="0" distL="0" distR="0" wp14:anchorId="519469AC" wp14:editId="45A6BD3B">
            <wp:extent cx="3048" cy="15244"/>
            <wp:effectExtent l="0" t="0" r="0" b="0"/>
            <wp:docPr id="46601" name="Picture 46601"/>
            <wp:cNvGraphicFramePr/>
            <a:graphic xmlns:a="http://schemas.openxmlformats.org/drawingml/2006/main">
              <a:graphicData uri="http://schemas.openxmlformats.org/drawingml/2006/picture">
                <pic:pic xmlns:pic="http://schemas.openxmlformats.org/drawingml/2006/picture">
                  <pic:nvPicPr>
                    <pic:cNvPr id="46601" name="Picture 46601"/>
                    <pic:cNvPicPr/>
                  </pic:nvPicPr>
                  <pic:blipFill>
                    <a:blip r:embed="rId54"/>
                    <a:stretch>
                      <a:fillRect/>
                    </a:stretch>
                  </pic:blipFill>
                  <pic:spPr>
                    <a:xfrm>
                      <a:off x="0" y="0"/>
                      <a:ext cx="3048" cy="15244"/>
                    </a:xfrm>
                    <a:prstGeom prst="rect">
                      <a:avLst/>
                    </a:prstGeom>
                  </pic:spPr>
                </pic:pic>
              </a:graphicData>
            </a:graphic>
          </wp:inline>
        </w:drawing>
      </w:r>
      <w:r w:rsidRPr="007E4D0E">
        <w:rPr>
          <w:sz w:val="16"/>
          <w:lang w:val="es-MX"/>
        </w:rPr>
        <w:tab/>
      </w:r>
      <w:r w:rsidR="007E4D0E" w:rsidRPr="007E4D0E">
        <w:rPr>
          <w:sz w:val="16"/>
          <w:lang w:val="es-MX"/>
        </w:rPr>
        <w:t xml:space="preserve">Ciudad de </w:t>
      </w:r>
      <w:r w:rsidRPr="007E4D0E">
        <w:rPr>
          <w:sz w:val="16"/>
          <w:lang w:val="es-MX"/>
        </w:rPr>
        <w:t>Byron, Minnesota</w:t>
      </w:r>
      <w:r>
        <w:rPr>
          <w:noProof/>
        </w:rPr>
        <w:drawing>
          <wp:inline distT="0" distB="0" distL="0" distR="0" wp14:anchorId="28B660CB" wp14:editId="77AC15D9">
            <wp:extent cx="103632" cy="48783"/>
            <wp:effectExtent l="0" t="0" r="0" b="0"/>
            <wp:docPr id="133503" name="Picture 133503"/>
            <wp:cNvGraphicFramePr/>
            <a:graphic xmlns:a="http://schemas.openxmlformats.org/drawingml/2006/main">
              <a:graphicData uri="http://schemas.openxmlformats.org/drawingml/2006/picture">
                <pic:pic xmlns:pic="http://schemas.openxmlformats.org/drawingml/2006/picture">
                  <pic:nvPicPr>
                    <pic:cNvPr id="133503" name="Picture 133503"/>
                    <pic:cNvPicPr/>
                  </pic:nvPicPr>
                  <pic:blipFill>
                    <a:blip r:embed="rId55"/>
                    <a:stretch>
                      <a:fillRect/>
                    </a:stretch>
                  </pic:blipFill>
                  <pic:spPr>
                    <a:xfrm>
                      <a:off x="0" y="0"/>
                      <a:ext cx="103632" cy="48783"/>
                    </a:xfrm>
                    <a:prstGeom prst="rect">
                      <a:avLst/>
                    </a:prstGeom>
                  </pic:spPr>
                </pic:pic>
              </a:graphicData>
            </a:graphic>
          </wp:inline>
        </w:drawing>
      </w:r>
    </w:p>
    <w:p w14:paraId="556DF586" w14:textId="52CCAF61" w:rsidR="00CB70AB" w:rsidRPr="007E4D0E" w:rsidRDefault="007E4D0E">
      <w:pPr>
        <w:spacing w:after="308" w:line="265" w:lineRule="auto"/>
        <w:ind w:left="168" w:hanging="5"/>
        <w:rPr>
          <w:lang w:val="es-MX"/>
        </w:rPr>
      </w:pPr>
      <w:r>
        <w:rPr>
          <w:lang w:val="es-MX"/>
        </w:rPr>
        <w:t xml:space="preserve">Ciudad de </w:t>
      </w:r>
      <w:r w:rsidR="00944ACF" w:rsidRPr="007E4D0E">
        <w:rPr>
          <w:lang w:val="es-MX"/>
        </w:rPr>
        <w:t>Byron, Minnesota</w:t>
      </w:r>
    </w:p>
    <w:p w14:paraId="004C91FF" w14:textId="538A332A" w:rsidR="00CB70AB" w:rsidRPr="007E4D0E" w:rsidRDefault="007E4D0E" w:rsidP="007E4D0E">
      <w:pPr>
        <w:spacing w:after="3" w:line="265" w:lineRule="auto"/>
        <w:ind w:left="379" w:hanging="5"/>
        <w:rPr>
          <w:lang w:val="es-MX"/>
        </w:rPr>
      </w:pPr>
      <w:r w:rsidRPr="007E4D0E">
        <w:rPr>
          <w:lang w:val="es-MX"/>
        </w:rPr>
        <w:t xml:space="preserve">Gente </w:t>
      </w:r>
      <w:r>
        <w:rPr>
          <w:lang w:val="es-MX"/>
        </w:rPr>
        <w:t>Q</w:t>
      </w:r>
      <w:r w:rsidRPr="007E4D0E">
        <w:rPr>
          <w:lang w:val="es-MX"/>
        </w:rPr>
        <w:t xml:space="preserve">ue </w:t>
      </w:r>
      <w:r>
        <w:rPr>
          <w:lang w:val="es-MX"/>
        </w:rPr>
        <w:t>H</w:t>
      </w:r>
      <w:r w:rsidRPr="007E4D0E">
        <w:rPr>
          <w:lang w:val="es-MX"/>
        </w:rPr>
        <w:t xml:space="preserve">abla </w:t>
      </w:r>
      <w:r>
        <w:rPr>
          <w:lang w:val="es-MX"/>
        </w:rPr>
        <w:t>U</w:t>
      </w:r>
      <w:r w:rsidRPr="007E4D0E">
        <w:rPr>
          <w:lang w:val="es-MX"/>
        </w:rPr>
        <w:t xml:space="preserve">n Idioma </w:t>
      </w:r>
      <w:r>
        <w:rPr>
          <w:lang w:val="es-MX"/>
        </w:rPr>
        <w:t>Q</w:t>
      </w:r>
      <w:r w:rsidRPr="007E4D0E">
        <w:rPr>
          <w:lang w:val="es-MX"/>
        </w:rPr>
        <w:t xml:space="preserve">ue </w:t>
      </w:r>
      <w:r>
        <w:rPr>
          <w:lang w:val="es-MX"/>
        </w:rPr>
        <w:t>N</w:t>
      </w:r>
      <w:r w:rsidRPr="007E4D0E">
        <w:rPr>
          <w:lang w:val="es-MX"/>
        </w:rPr>
        <w:t xml:space="preserve">o </w:t>
      </w:r>
      <w:r>
        <w:rPr>
          <w:lang w:val="es-MX"/>
        </w:rPr>
        <w:t>S</w:t>
      </w:r>
      <w:r w:rsidRPr="007E4D0E">
        <w:rPr>
          <w:lang w:val="es-MX"/>
        </w:rPr>
        <w:t xml:space="preserve">ea Ingles </w:t>
      </w:r>
      <w:r>
        <w:rPr>
          <w:lang w:val="es-MX"/>
        </w:rPr>
        <w:t>E</w:t>
      </w:r>
      <w:r w:rsidRPr="007E4D0E">
        <w:rPr>
          <w:lang w:val="es-MX"/>
        </w:rPr>
        <w:t xml:space="preserve">n </w:t>
      </w:r>
      <w:r>
        <w:rPr>
          <w:lang w:val="es-MX"/>
        </w:rPr>
        <w:t xml:space="preserve">Casa </w:t>
      </w:r>
    </w:p>
    <w:p w14:paraId="14898150" w14:textId="4648B9C1" w:rsidR="00CB70AB" w:rsidRPr="00DF3398" w:rsidRDefault="00944ACF">
      <w:pPr>
        <w:spacing w:after="10" w:line="251" w:lineRule="auto"/>
        <w:ind w:left="370" w:right="144" w:firstLine="4"/>
        <w:jc w:val="both"/>
        <w:rPr>
          <w:lang w:val="es-MX"/>
        </w:rPr>
      </w:pPr>
      <w:r w:rsidRPr="00DF3398">
        <w:rPr>
          <w:sz w:val="28"/>
          <w:lang w:val="es-MX"/>
        </w:rPr>
        <w:t>2.7 p</w:t>
      </w:r>
      <w:r w:rsidR="007E4D0E" w:rsidRPr="00DF3398">
        <w:rPr>
          <w:sz w:val="28"/>
          <w:lang w:val="es-MX"/>
        </w:rPr>
        <w:t>o</w:t>
      </w:r>
      <w:r w:rsidRPr="00DF3398">
        <w:rPr>
          <w:sz w:val="28"/>
          <w:lang w:val="es-MX"/>
        </w:rPr>
        <w:t>r</w:t>
      </w:r>
      <w:r w:rsidR="007E4D0E" w:rsidRPr="00DF3398">
        <w:rPr>
          <w:sz w:val="28"/>
          <w:lang w:val="es-MX"/>
        </w:rPr>
        <w:t xml:space="preserve"> </w:t>
      </w:r>
      <w:r w:rsidRPr="00DF3398">
        <w:rPr>
          <w:sz w:val="28"/>
          <w:lang w:val="es-MX"/>
        </w:rPr>
        <w:t>c</w:t>
      </w:r>
      <w:r w:rsidR="007E4D0E" w:rsidRPr="00DF3398">
        <w:rPr>
          <w:sz w:val="28"/>
          <w:lang w:val="es-MX"/>
        </w:rPr>
        <w:t>i</w:t>
      </w:r>
      <w:r w:rsidRPr="00DF3398">
        <w:rPr>
          <w:sz w:val="28"/>
          <w:lang w:val="es-MX"/>
        </w:rPr>
        <w:t>ent</w:t>
      </w:r>
      <w:r w:rsidR="007E4D0E" w:rsidRPr="00DF3398">
        <w:rPr>
          <w:sz w:val="28"/>
          <w:lang w:val="es-MX"/>
        </w:rPr>
        <w:t>o</w:t>
      </w:r>
    </w:p>
    <w:p w14:paraId="7A328AD7" w14:textId="304150DF" w:rsidR="00CB70AB" w:rsidRPr="00FC02E5" w:rsidRDefault="00FC02E5">
      <w:pPr>
        <w:spacing w:after="1821" w:line="265" w:lineRule="auto"/>
        <w:ind w:left="370" w:hanging="10"/>
        <w:rPr>
          <w:lang w:val="es-MX"/>
        </w:rPr>
      </w:pPr>
      <w:r w:rsidRPr="00FC02E5">
        <w:rPr>
          <w:sz w:val="18"/>
          <w:lang w:val="es-MX"/>
        </w:rPr>
        <w:t>Fuente</w:t>
      </w:r>
      <w:r w:rsidR="00944ACF" w:rsidRPr="00FC02E5">
        <w:rPr>
          <w:sz w:val="18"/>
          <w:lang w:val="es-MX"/>
        </w:rPr>
        <w:t xml:space="preserve">: </w:t>
      </w:r>
      <w:r w:rsidRPr="00FC02E5">
        <w:rPr>
          <w:sz w:val="18"/>
          <w:lang w:val="es-MX"/>
        </w:rPr>
        <w:t xml:space="preserve">Últimos Estimados </w:t>
      </w:r>
      <w:r>
        <w:rPr>
          <w:sz w:val="18"/>
          <w:lang w:val="es-MX"/>
        </w:rPr>
        <w:t xml:space="preserve">De 5 Años De La </w:t>
      </w:r>
      <w:r w:rsidR="00944ACF" w:rsidRPr="00FC02E5">
        <w:rPr>
          <w:sz w:val="18"/>
          <w:lang w:val="es-MX"/>
        </w:rPr>
        <w:t xml:space="preserve">ACS </w:t>
      </w:r>
      <w:r>
        <w:rPr>
          <w:sz w:val="18"/>
          <w:lang w:val="es-MX"/>
        </w:rPr>
        <w:t>Perfiles De Datos</w:t>
      </w:r>
      <w:r w:rsidR="00944ACF" w:rsidRPr="00FC02E5">
        <w:rPr>
          <w:sz w:val="18"/>
          <w:lang w:val="es-MX"/>
        </w:rPr>
        <w:t>/Caracter</w:t>
      </w:r>
      <w:r>
        <w:rPr>
          <w:sz w:val="18"/>
          <w:lang w:val="es-MX"/>
        </w:rPr>
        <w:t>í</w:t>
      </w:r>
      <w:r w:rsidR="00944ACF" w:rsidRPr="00FC02E5">
        <w:rPr>
          <w:sz w:val="18"/>
          <w:lang w:val="es-MX"/>
        </w:rPr>
        <w:t>stic</w:t>
      </w:r>
      <w:r>
        <w:rPr>
          <w:sz w:val="18"/>
          <w:lang w:val="es-MX"/>
        </w:rPr>
        <w:t>a</w:t>
      </w:r>
      <w:r w:rsidR="00944ACF" w:rsidRPr="00FC02E5">
        <w:rPr>
          <w:sz w:val="18"/>
          <w:lang w:val="es-MX"/>
        </w:rPr>
        <w:t>s</w:t>
      </w:r>
      <w:r>
        <w:rPr>
          <w:sz w:val="18"/>
          <w:lang w:val="es-MX"/>
        </w:rPr>
        <w:t xml:space="preserve"> Sociales</w:t>
      </w:r>
    </w:p>
    <w:p w14:paraId="00054BD5" w14:textId="1072445A" w:rsidR="00CB70AB" w:rsidRDefault="00ED6CAD">
      <w:pPr>
        <w:spacing w:after="3" w:line="265" w:lineRule="auto"/>
        <w:ind w:left="538" w:hanging="10"/>
      </w:pPr>
      <w:r>
        <w:rPr>
          <w:sz w:val="18"/>
        </w:rPr>
        <w:t xml:space="preserve">Condado </w:t>
      </w:r>
      <w:r w:rsidR="00944ACF">
        <w:rPr>
          <w:sz w:val="18"/>
        </w:rPr>
        <w:t xml:space="preserve">O </w:t>
      </w:r>
    </w:p>
    <w:p w14:paraId="663ADB74" w14:textId="1C9179F2" w:rsidR="00CB70AB" w:rsidRDefault="00944ACF">
      <w:pPr>
        <w:spacing w:after="3" w:line="265" w:lineRule="auto"/>
        <w:ind w:left="538" w:hanging="10"/>
      </w:pPr>
      <w:r>
        <w:rPr>
          <w:noProof/>
        </w:rPr>
        <w:drawing>
          <wp:inline distT="0" distB="0" distL="0" distR="0" wp14:anchorId="1FCF1853" wp14:editId="66E4F09B">
            <wp:extent cx="88392" cy="82321"/>
            <wp:effectExtent l="0" t="0" r="0" b="0"/>
            <wp:docPr id="46604" name="Picture 46604"/>
            <wp:cNvGraphicFramePr/>
            <a:graphic xmlns:a="http://schemas.openxmlformats.org/drawingml/2006/main">
              <a:graphicData uri="http://schemas.openxmlformats.org/drawingml/2006/picture">
                <pic:pic xmlns:pic="http://schemas.openxmlformats.org/drawingml/2006/picture">
                  <pic:nvPicPr>
                    <pic:cNvPr id="46604" name="Picture 46604"/>
                    <pic:cNvPicPr/>
                  </pic:nvPicPr>
                  <pic:blipFill>
                    <a:blip r:embed="rId56"/>
                    <a:stretch>
                      <a:fillRect/>
                    </a:stretch>
                  </pic:blipFill>
                  <pic:spPr>
                    <a:xfrm>
                      <a:off x="0" y="0"/>
                      <a:ext cx="88392" cy="82321"/>
                    </a:xfrm>
                    <a:prstGeom prst="rect">
                      <a:avLst/>
                    </a:prstGeom>
                  </pic:spPr>
                </pic:pic>
              </a:graphicData>
            </a:graphic>
          </wp:inline>
        </w:drawing>
      </w:r>
      <w:r>
        <w:rPr>
          <w:sz w:val="18"/>
        </w:rPr>
        <w:t>Ci</w:t>
      </w:r>
      <w:r w:rsidR="00ED6CAD">
        <w:rPr>
          <w:sz w:val="18"/>
        </w:rPr>
        <w:t>udad</w:t>
      </w:r>
      <w:r>
        <w:rPr>
          <w:sz w:val="18"/>
        </w:rPr>
        <w:t>/</w:t>
      </w:r>
      <w:r w:rsidR="00ED6CAD">
        <w:rPr>
          <w:sz w:val="18"/>
        </w:rPr>
        <w:t>Pueblo</w:t>
      </w:r>
    </w:p>
    <w:p w14:paraId="7B01F05E" w14:textId="77777777" w:rsidR="00CB70AB" w:rsidRDefault="00944ACF">
      <w:pPr>
        <w:spacing w:after="79"/>
        <w:ind w:left="518"/>
      </w:pPr>
      <w:r>
        <w:rPr>
          <w:noProof/>
        </w:rPr>
        <w:drawing>
          <wp:inline distT="0" distB="0" distL="0" distR="0" wp14:anchorId="77EF5CF2" wp14:editId="34CDACAC">
            <wp:extent cx="426720" cy="6098"/>
            <wp:effectExtent l="0" t="0" r="0" b="0"/>
            <wp:docPr id="46649" name="Picture 46649"/>
            <wp:cNvGraphicFramePr/>
            <a:graphic xmlns:a="http://schemas.openxmlformats.org/drawingml/2006/main">
              <a:graphicData uri="http://schemas.openxmlformats.org/drawingml/2006/picture">
                <pic:pic xmlns:pic="http://schemas.openxmlformats.org/drawingml/2006/picture">
                  <pic:nvPicPr>
                    <pic:cNvPr id="46649" name="Picture 46649"/>
                    <pic:cNvPicPr/>
                  </pic:nvPicPr>
                  <pic:blipFill>
                    <a:blip r:embed="rId57"/>
                    <a:stretch>
                      <a:fillRect/>
                    </a:stretch>
                  </pic:blipFill>
                  <pic:spPr>
                    <a:xfrm>
                      <a:off x="0" y="0"/>
                      <a:ext cx="426720" cy="6098"/>
                    </a:xfrm>
                    <a:prstGeom prst="rect">
                      <a:avLst/>
                    </a:prstGeom>
                  </pic:spPr>
                </pic:pic>
              </a:graphicData>
            </a:graphic>
          </wp:inline>
        </w:drawing>
      </w:r>
    </w:p>
    <w:p w14:paraId="146F3E30" w14:textId="48528A7F" w:rsidR="00CB70AB" w:rsidRPr="008523EB" w:rsidRDefault="00944ACF">
      <w:pPr>
        <w:spacing w:after="165" w:line="265" w:lineRule="auto"/>
        <w:ind w:left="92" w:hanging="10"/>
        <w:rPr>
          <w:lang w:val="es-MX"/>
        </w:rPr>
      </w:pPr>
      <w:r>
        <w:rPr>
          <w:noProof/>
        </w:rPr>
        <w:drawing>
          <wp:inline distT="0" distB="0" distL="0" distR="0" wp14:anchorId="51660698" wp14:editId="5217D354">
            <wp:extent cx="3048" cy="39636"/>
            <wp:effectExtent l="0" t="0" r="0" b="0"/>
            <wp:docPr id="133505" name="Picture 133505"/>
            <wp:cNvGraphicFramePr/>
            <a:graphic xmlns:a="http://schemas.openxmlformats.org/drawingml/2006/main">
              <a:graphicData uri="http://schemas.openxmlformats.org/drawingml/2006/picture">
                <pic:pic xmlns:pic="http://schemas.openxmlformats.org/drawingml/2006/picture">
                  <pic:nvPicPr>
                    <pic:cNvPr id="133505" name="Picture 133505"/>
                    <pic:cNvPicPr/>
                  </pic:nvPicPr>
                  <pic:blipFill>
                    <a:blip r:embed="rId58"/>
                    <a:stretch>
                      <a:fillRect/>
                    </a:stretch>
                  </pic:blipFill>
                  <pic:spPr>
                    <a:xfrm>
                      <a:off x="0" y="0"/>
                      <a:ext cx="3048" cy="39636"/>
                    </a:xfrm>
                    <a:prstGeom prst="rect">
                      <a:avLst/>
                    </a:prstGeom>
                  </pic:spPr>
                </pic:pic>
              </a:graphicData>
            </a:graphic>
          </wp:inline>
        </w:drawing>
      </w:r>
      <w:r w:rsidR="005F54C6" w:rsidRPr="008523EB">
        <w:rPr>
          <w:sz w:val="16"/>
          <w:lang w:val="es-MX"/>
        </w:rPr>
        <w:t xml:space="preserve">Ciudad de </w:t>
      </w:r>
      <w:r w:rsidRPr="008523EB">
        <w:rPr>
          <w:sz w:val="16"/>
          <w:lang w:val="es-MX"/>
        </w:rPr>
        <w:t>Chatfield, Minnesota</w:t>
      </w:r>
    </w:p>
    <w:p w14:paraId="0AB16A9E" w14:textId="3122C5DD" w:rsidR="00CB70AB" w:rsidRPr="008523EB" w:rsidRDefault="005F54C6">
      <w:pPr>
        <w:spacing w:after="310" w:line="265" w:lineRule="auto"/>
        <w:ind w:left="91" w:hanging="5"/>
        <w:rPr>
          <w:lang w:val="es-MX"/>
        </w:rPr>
      </w:pPr>
      <w:r w:rsidRPr="008523EB">
        <w:rPr>
          <w:lang w:val="es-MX"/>
        </w:rPr>
        <w:t xml:space="preserve">Ciudad de </w:t>
      </w:r>
      <w:r w:rsidR="00944ACF" w:rsidRPr="008523EB">
        <w:rPr>
          <w:lang w:val="es-MX"/>
        </w:rPr>
        <w:t>Chatfield, Minnesota</w:t>
      </w:r>
    </w:p>
    <w:p w14:paraId="69C5606C" w14:textId="5410FE47" w:rsidR="008B7C6B" w:rsidRPr="008B7C6B" w:rsidRDefault="008B7C6B" w:rsidP="008B7C6B">
      <w:pPr>
        <w:spacing w:after="106" w:line="268" w:lineRule="auto"/>
        <w:ind w:left="302" w:right="5" w:firstLine="9"/>
        <w:jc w:val="both"/>
        <w:rPr>
          <w:sz w:val="24"/>
          <w:lang w:val="es-MX"/>
        </w:rPr>
      </w:pPr>
      <w:r w:rsidRPr="008B7C6B">
        <w:rPr>
          <w:sz w:val="24"/>
          <w:lang w:val="es-MX"/>
        </w:rPr>
        <w:t>Personas Que Hablan Un I</w:t>
      </w:r>
      <w:r>
        <w:rPr>
          <w:sz w:val="24"/>
          <w:lang w:val="es-MX"/>
        </w:rPr>
        <w:t>dioma Que No Sea Ingles En Casa</w:t>
      </w:r>
    </w:p>
    <w:p w14:paraId="30D7E15C" w14:textId="372D5D4B" w:rsidR="00CB70AB" w:rsidRPr="00DF3398" w:rsidRDefault="00944ACF">
      <w:pPr>
        <w:spacing w:after="10" w:line="251" w:lineRule="auto"/>
        <w:ind w:left="298" w:right="144" w:firstLine="4"/>
        <w:jc w:val="both"/>
        <w:rPr>
          <w:lang w:val="es-MX"/>
        </w:rPr>
      </w:pPr>
      <w:r w:rsidRPr="00DF3398">
        <w:rPr>
          <w:sz w:val="28"/>
          <w:lang w:val="es-MX"/>
        </w:rPr>
        <w:t>3.8 p</w:t>
      </w:r>
      <w:r w:rsidR="00E414EB" w:rsidRPr="00DF3398">
        <w:rPr>
          <w:sz w:val="28"/>
          <w:lang w:val="es-MX"/>
        </w:rPr>
        <w:t>or ciento</w:t>
      </w:r>
    </w:p>
    <w:p w14:paraId="66BDC1EE" w14:textId="77777777" w:rsidR="00E414EB" w:rsidRPr="00DF3398" w:rsidRDefault="00E414EB">
      <w:pPr>
        <w:spacing w:after="3" w:line="265" w:lineRule="auto"/>
        <w:ind w:left="303" w:hanging="10"/>
        <w:rPr>
          <w:sz w:val="18"/>
          <w:lang w:val="es-MX"/>
        </w:rPr>
      </w:pPr>
    </w:p>
    <w:p w14:paraId="64ED6042" w14:textId="61199A6F" w:rsidR="00CB70AB" w:rsidRDefault="00E414EB">
      <w:pPr>
        <w:spacing w:after="3" w:line="265" w:lineRule="auto"/>
        <w:ind w:left="303" w:hanging="10"/>
        <w:rPr>
          <w:sz w:val="18"/>
          <w:lang w:val="es-MX"/>
        </w:rPr>
      </w:pPr>
      <w:r w:rsidRPr="00E414EB">
        <w:rPr>
          <w:sz w:val="18"/>
          <w:lang w:val="es-MX"/>
        </w:rPr>
        <w:t>Fuente</w:t>
      </w:r>
      <w:r w:rsidR="00944ACF" w:rsidRPr="00E414EB">
        <w:rPr>
          <w:sz w:val="18"/>
          <w:lang w:val="es-MX"/>
        </w:rPr>
        <w:t xml:space="preserve">: </w:t>
      </w:r>
      <w:r w:rsidR="00BD7927" w:rsidRPr="00E414EB">
        <w:rPr>
          <w:sz w:val="18"/>
          <w:lang w:val="es-MX"/>
        </w:rPr>
        <w:t>Últimas</w:t>
      </w:r>
      <w:r w:rsidRPr="00E414EB">
        <w:rPr>
          <w:sz w:val="18"/>
          <w:lang w:val="es-MX"/>
        </w:rPr>
        <w:t xml:space="preserve"> Estimaciones De 5 Años </w:t>
      </w:r>
      <w:r>
        <w:rPr>
          <w:sz w:val="18"/>
          <w:lang w:val="es-MX"/>
        </w:rPr>
        <w:t xml:space="preserve">De La ACS Perfiles De Datos /Características Sociales </w:t>
      </w:r>
    </w:p>
    <w:p w14:paraId="1DFA38EE" w14:textId="77777777" w:rsidR="00E414EB" w:rsidRPr="00E414EB" w:rsidRDefault="00E414EB">
      <w:pPr>
        <w:spacing w:after="3" w:line="265" w:lineRule="auto"/>
        <w:ind w:left="303" w:hanging="10"/>
        <w:rPr>
          <w:lang w:val="es-MX"/>
        </w:rPr>
      </w:pPr>
    </w:p>
    <w:p w14:paraId="0192BC04" w14:textId="77777777" w:rsidR="00CB70AB" w:rsidRDefault="00944ACF">
      <w:pPr>
        <w:pStyle w:val="Heading2"/>
        <w:spacing w:after="1453"/>
        <w:ind w:left="0" w:right="182" w:firstLine="0"/>
        <w:jc w:val="center"/>
      </w:pPr>
      <w:r>
        <w:rPr>
          <w:sz w:val="32"/>
        </w:rPr>
        <w:t>C16001)</w:t>
      </w:r>
    </w:p>
    <w:tbl>
      <w:tblPr>
        <w:tblStyle w:val="TableGrid"/>
        <w:tblW w:w="1628" w:type="dxa"/>
        <w:tblInd w:w="-191" w:type="dxa"/>
        <w:tblCellMar>
          <w:top w:w="19" w:type="dxa"/>
          <w:left w:w="23" w:type="dxa"/>
          <w:right w:w="22" w:type="dxa"/>
        </w:tblCellMar>
        <w:tblLook w:val="04A0" w:firstRow="1" w:lastRow="0" w:firstColumn="1" w:lastColumn="0" w:noHBand="0" w:noVBand="1"/>
      </w:tblPr>
      <w:tblGrid>
        <w:gridCol w:w="1628"/>
      </w:tblGrid>
      <w:tr w:rsidR="00CB70AB" w14:paraId="3D3D74E9" w14:textId="77777777" w:rsidTr="00D161D1">
        <w:trPr>
          <w:trHeight w:val="293"/>
        </w:trPr>
        <w:tc>
          <w:tcPr>
            <w:tcW w:w="1628" w:type="dxa"/>
            <w:tcBorders>
              <w:top w:val="single" w:sz="2" w:space="0" w:color="000000"/>
              <w:left w:val="single" w:sz="2" w:space="0" w:color="000000"/>
              <w:bottom w:val="single" w:sz="2" w:space="0" w:color="000000"/>
              <w:right w:val="single" w:sz="2" w:space="0" w:color="000000"/>
            </w:tcBorders>
          </w:tcPr>
          <w:p w14:paraId="7543987A" w14:textId="34601368" w:rsidR="00CB70AB" w:rsidRDefault="004E522D">
            <w:pPr>
              <w:jc w:val="center"/>
            </w:pPr>
            <w:r>
              <w:rPr>
                <w:sz w:val="18"/>
              </w:rPr>
              <w:t>OBTENER</w:t>
            </w:r>
            <w:r w:rsidR="00944ACF">
              <w:rPr>
                <w:sz w:val="18"/>
              </w:rPr>
              <w:t xml:space="preserve"> DAT</w:t>
            </w:r>
            <w:r>
              <w:rPr>
                <w:sz w:val="18"/>
              </w:rPr>
              <w:t>OS</w:t>
            </w:r>
          </w:p>
        </w:tc>
      </w:tr>
    </w:tbl>
    <w:p w14:paraId="1213F31E" w14:textId="00366FD3" w:rsidR="00CB70AB" w:rsidRPr="00617D13" w:rsidRDefault="00617D13">
      <w:pPr>
        <w:spacing w:after="75" w:line="265" w:lineRule="auto"/>
        <w:ind w:left="19" w:hanging="5"/>
        <w:rPr>
          <w:lang w:val="es-MX"/>
        </w:rPr>
      </w:pPr>
      <w:r w:rsidRPr="00617D13">
        <w:rPr>
          <w:sz w:val="24"/>
          <w:lang w:val="es-MX"/>
        </w:rPr>
        <w:t>Gente Que Habla Inglés M</w:t>
      </w:r>
      <w:r>
        <w:rPr>
          <w:sz w:val="24"/>
          <w:lang w:val="es-MX"/>
        </w:rPr>
        <w:t>enos Que Muy Bien</w:t>
      </w:r>
    </w:p>
    <w:p w14:paraId="226291F4" w14:textId="65928651" w:rsidR="00CB70AB" w:rsidRPr="00190E73" w:rsidRDefault="00944ACF">
      <w:pPr>
        <w:spacing w:after="32" w:line="251" w:lineRule="auto"/>
        <w:ind w:left="4" w:right="144" w:firstLine="4"/>
        <w:jc w:val="both"/>
        <w:rPr>
          <w:lang w:val="es-MX"/>
        </w:rPr>
      </w:pPr>
      <w:r w:rsidRPr="00190E73">
        <w:rPr>
          <w:sz w:val="28"/>
          <w:lang w:val="es-MX"/>
        </w:rPr>
        <w:t>0.6 p</w:t>
      </w:r>
      <w:r w:rsidR="00190E73" w:rsidRPr="00190E73">
        <w:rPr>
          <w:sz w:val="28"/>
          <w:lang w:val="es-MX"/>
        </w:rPr>
        <w:t>or ciento</w:t>
      </w:r>
    </w:p>
    <w:p w14:paraId="41996563" w14:textId="0C53E414" w:rsidR="00CB70AB" w:rsidRDefault="00190E73" w:rsidP="00190E73">
      <w:pPr>
        <w:spacing w:after="3" w:line="265" w:lineRule="auto"/>
        <w:ind w:left="5" w:hanging="10"/>
        <w:rPr>
          <w:sz w:val="16"/>
          <w:lang w:val="es-MX"/>
        </w:rPr>
      </w:pPr>
      <w:r w:rsidRPr="00190E73">
        <w:rPr>
          <w:sz w:val="18"/>
          <w:lang w:val="es-MX"/>
        </w:rPr>
        <w:t>Fuent</w:t>
      </w:r>
      <w:r w:rsidR="00944ACF" w:rsidRPr="00190E73">
        <w:rPr>
          <w:sz w:val="18"/>
          <w:lang w:val="es-MX"/>
        </w:rPr>
        <w:t xml:space="preserve">e: </w:t>
      </w:r>
      <w:r w:rsidRPr="00190E73">
        <w:rPr>
          <w:sz w:val="18"/>
          <w:lang w:val="es-MX"/>
        </w:rPr>
        <w:t>Últimas Estimaciones De 5 Años</w:t>
      </w:r>
      <w:r>
        <w:rPr>
          <w:sz w:val="18"/>
          <w:lang w:val="es-MX"/>
        </w:rPr>
        <w:t xml:space="preserve"> De La ACS Perfiles De Datos</w:t>
      </w:r>
      <w:r w:rsidR="00944ACF" w:rsidRPr="00190E73">
        <w:rPr>
          <w:sz w:val="16"/>
          <w:lang w:val="es-MX"/>
        </w:rPr>
        <w:t>/</w:t>
      </w:r>
      <w:r>
        <w:rPr>
          <w:sz w:val="16"/>
          <w:lang w:val="es-MX"/>
        </w:rPr>
        <w:t>características Sociales</w:t>
      </w:r>
    </w:p>
    <w:p w14:paraId="00D39229" w14:textId="77777777" w:rsidR="00190E73" w:rsidRPr="00190E73" w:rsidRDefault="00190E73" w:rsidP="00190E73">
      <w:pPr>
        <w:spacing w:after="3" w:line="265" w:lineRule="auto"/>
        <w:ind w:left="5" w:hanging="10"/>
        <w:rPr>
          <w:lang w:val="es-MX"/>
        </w:rPr>
      </w:pPr>
    </w:p>
    <w:tbl>
      <w:tblPr>
        <w:tblStyle w:val="TableGrid"/>
        <w:tblW w:w="1624" w:type="dxa"/>
        <w:tblInd w:w="-187" w:type="dxa"/>
        <w:tblCellMar>
          <w:top w:w="26" w:type="dxa"/>
          <w:left w:w="38" w:type="dxa"/>
        </w:tblCellMar>
        <w:tblLook w:val="04A0" w:firstRow="1" w:lastRow="0" w:firstColumn="1" w:lastColumn="0" w:noHBand="0" w:noVBand="1"/>
      </w:tblPr>
      <w:tblGrid>
        <w:gridCol w:w="1624"/>
      </w:tblGrid>
      <w:tr w:rsidR="00CB70AB" w14:paraId="2BA2F71B" w14:textId="77777777" w:rsidTr="00190E73">
        <w:trPr>
          <w:trHeight w:val="292"/>
        </w:trPr>
        <w:tc>
          <w:tcPr>
            <w:tcW w:w="1624" w:type="dxa"/>
            <w:tcBorders>
              <w:top w:val="single" w:sz="2" w:space="0" w:color="000000"/>
              <w:left w:val="single" w:sz="2" w:space="0" w:color="000000"/>
              <w:bottom w:val="single" w:sz="2" w:space="0" w:color="000000"/>
              <w:right w:val="single" w:sz="2" w:space="0" w:color="000000"/>
            </w:tcBorders>
          </w:tcPr>
          <w:p w14:paraId="34D35CFC" w14:textId="44EF11C4" w:rsidR="00CB70AB" w:rsidRDefault="00190E73">
            <w:pPr>
              <w:ind w:right="55"/>
              <w:jc w:val="center"/>
            </w:pPr>
            <w:r>
              <w:rPr>
                <w:sz w:val="18"/>
              </w:rPr>
              <w:t>OBTENER</w:t>
            </w:r>
            <w:r w:rsidR="00944ACF">
              <w:rPr>
                <w:sz w:val="18"/>
              </w:rPr>
              <w:t xml:space="preserve"> DAT</w:t>
            </w:r>
            <w:r>
              <w:rPr>
                <w:sz w:val="18"/>
              </w:rPr>
              <w:t>OS</w:t>
            </w:r>
          </w:p>
        </w:tc>
      </w:tr>
    </w:tbl>
    <w:p w14:paraId="4B851548" w14:textId="09948C07" w:rsidR="00CB70AB" w:rsidRPr="00506F27" w:rsidRDefault="00506F27">
      <w:pPr>
        <w:spacing w:after="89" w:line="265" w:lineRule="auto"/>
        <w:ind w:left="19" w:hanging="5"/>
        <w:rPr>
          <w:lang w:val="es-MX"/>
        </w:rPr>
      </w:pPr>
      <w:r w:rsidRPr="00506F27">
        <w:rPr>
          <w:sz w:val="24"/>
          <w:lang w:val="es-MX"/>
        </w:rPr>
        <w:t>Gente Que Habla Ingles Me</w:t>
      </w:r>
      <w:r>
        <w:rPr>
          <w:sz w:val="24"/>
          <w:lang w:val="es-MX"/>
        </w:rPr>
        <w:t>nos Que Muy Bien</w:t>
      </w:r>
    </w:p>
    <w:p w14:paraId="4B8E510F" w14:textId="021A2AF7" w:rsidR="00CB70AB" w:rsidRPr="00746807" w:rsidRDefault="00944ACF">
      <w:pPr>
        <w:spacing w:after="32" w:line="251" w:lineRule="auto"/>
        <w:ind w:left="4" w:right="144" w:firstLine="4"/>
        <w:jc w:val="both"/>
        <w:rPr>
          <w:lang w:val="es-MX"/>
        </w:rPr>
      </w:pPr>
      <w:r w:rsidRPr="00746807">
        <w:rPr>
          <w:sz w:val="28"/>
          <w:lang w:val="es-MX"/>
        </w:rPr>
        <w:t>0.6 p</w:t>
      </w:r>
      <w:r w:rsidR="00506F27" w:rsidRPr="00746807">
        <w:rPr>
          <w:sz w:val="28"/>
          <w:lang w:val="es-MX"/>
        </w:rPr>
        <w:t>or ciento</w:t>
      </w:r>
    </w:p>
    <w:p w14:paraId="0102947D" w14:textId="4465C566" w:rsidR="00CB70AB" w:rsidRDefault="00746807" w:rsidP="00746807">
      <w:pPr>
        <w:spacing w:after="3" w:line="265" w:lineRule="auto"/>
        <w:ind w:left="5" w:hanging="10"/>
        <w:rPr>
          <w:sz w:val="18"/>
          <w:lang w:val="es-MX"/>
        </w:rPr>
      </w:pPr>
      <w:r w:rsidRPr="00746807">
        <w:rPr>
          <w:sz w:val="18"/>
          <w:lang w:val="es-MX"/>
        </w:rPr>
        <w:t xml:space="preserve">Fuente </w:t>
      </w:r>
      <w:r w:rsidR="006E179B" w:rsidRPr="00746807">
        <w:rPr>
          <w:sz w:val="18"/>
          <w:lang w:val="es-MX"/>
        </w:rPr>
        <w:t>Últimas</w:t>
      </w:r>
      <w:r w:rsidRPr="00746807">
        <w:rPr>
          <w:sz w:val="18"/>
          <w:lang w:val="es-MX"/>
        </w:rPr>
        <w:t xml:space="preserve"> Estimaciones De </w:t>
      </w:r>
      <w:r>
        <w:rPr>
          <w:sz w:val="18"/>
          <w:lang w:val="es-MX"/>
        </w:rPr>
        <w:t xml:space="preserve">5 Años De La ACS Perfiles De Datos/Características Sociales </w:t>
      </w:r>
    </w:p>
    <w:p w14:paraId="420687CA" w14:textId="77777777" w:rsidR="00746807" w:rsidRPr="00746807" w:rsidRDefault="00746807" w:rsidP="00746807">
      <w:pPr>
        <w:spacing w:after="3" w:line="265" w:lineRule="auto"/>
        <w:ind w:left="5" w:hanging="10"/>
        <w:rPr>
          <w:lang w:val="es-MX"/>
        </w:rPr>
      </w:pPr>
    </w:p>
    <w:p w14:paraId="5B073D3A" w14:textId="0B461A20" w:rsidR="00CB70AB" w:rsidRPr="00746807" w:rsidRDefault="00746807">
      <w:pPr>
        <w:spacing w:after="140" w:line="265" w:lineRule="auto"/>
        <w:ind w:left="19" w:right="571" w:hanging="5"/>
        <w:rPr>
          <w:lang w:val="es-MX"/>
        </w:rPr>
      </w:pPr>
      <w:r w:rsidRPr="00746807">
        <w:rPr>
          <w:lang w:val="es-MX"/>
        </w:rPr>
        <w:t>Personas Que H</w:t>
      </w:r>
      <w:r>
        <w:rPr>
          <w:lang w:val="es-MX"/>
        </w:rPr>
        <w:t>ablan Español En Casa</w:t>
      </w:r>
    </w:p>
    <w:p w14:paraId="3FC4AE4B" w14:textId="523AC638" w:rsidR="00CB70AB" w:rsidRPr="00746807" w:rsidRDefault="00944ACF">
      <w:pPr>
        <w:spacing w:after="10" w:line="251" w:lineRule="auto"/>
        <w:ind w:left="4" w:right="144" w:firstLine="4"/>
        <w:jc w:val="both"/>
        <w:rPr>
          <w:lang w:val="es-MX"/>
        </w:rPr>
      </w:pPr>
      <w:r w:rsidRPr="00746807">
        <w:rPr>
          <w:sz w:val="28"/>
          <w:lang w:val="es-MX"/>
        </w:rPr>
        <w:t>0.2 p</w:t>
      </w:r>
      <w:r w:rsidR="008B7C6B" w:rsidRPr="00746807">
        <w:rPr>
          <w:sz w:val="28"/>
          <w:lang w:val="es-MX"/>
        </w:rPr>
        <w:t>or ciento</w:t>
      </w:r>
    </w:p>
    <w:p w14:paraId="1B069A3B" w14:textId="2A49E9EC" w:rsidR="00CB70AB" w:rsidRDefault="000863B6" w:rsidP="000863B6">
      <w:pPr>
        <w:spacing w:after="3" w:line="265" w:lineRule="auto"/>
        <w:ind w:left="9" w:hanging="10"/>
        <w:rPr>
          <w:sz w:val="16"/>
          <w:lang w:val="es-MX"/>
        </w:rPr>
      </w:pPr>
      <w:r w:rsidRPr="000863B6">
        <w:rPr>
          <w:sz w:val="16"/>
          <w:lang w:val="es-MX"/>
        </w:rPr>
        <w:t>Fuente</w:t>
      </w:r>
      <w:r w:rsidR="00944ACF" w:rsidRPr="000863B6">
        <w:rPr>
          <w:sz w:val="16"/>
          <w:lang w:val="es-MX"/>
        </w:rPr>
        <w:t xml:space="preserve">: </w:t>
      </w:r>
      <w:r w:rsidRPr="000863B6">
        <w:rPr>
          <w:sz w:val="16"/>
          <w:lang w:val="es-MX"/>
        </w:rPr>
        <w:t>Últimas Estimaciones de 5 años</w:t>
      </w:r>
      <w:r>
        <w:rPr>
          <w:sz w:val="16"/>
          <w:lang w:val="es-MX"/>
        </w:rPr>
        <w:t xml:space="preserve"> de la ACS Perfiles De Datos/Características Sociales </w:t>
      </w:r>
    </w:p>
    <w:p w14:paraId="43DDEA17" w14:textId="77777777" w:rsidR="000863B6" w:rsidRPr="000863B6" w:rsidRDefault="000863B6" w:rsidP="000863B6">
      <w:pPr>
        <w:spacing w:after="3" w:line="265" w:lineRule="auto"/>
        <w:ind w:left="9" w:hanging="10"/>
        <w:rPr>
          <w:lang w:val="es-MX"/>
        </w:rPr>
      </w:pPr>
    </w:p>
    <w:p w14:paraId="6757914A" w14:textId="61BEB50A" w:rsidR="00CB70AB" w:rsidRPr="008523EB" w:rsidRDefault="00944ACF">
      <w:pPr>
        <w:spacing w:after="170" w:line="216" w:lineRule="auto"/>
        <w:ind w:left="14" w:right="480" w:firstLine="9"/>
        <w:jc w:val="both"/>
        <w:rPr>
          <w:lang w:val="es-MX"/>
        </w:rPr>
      </w:pPr>
      <w:r w:rsidRPr="008523EB">
        <w:rPr>
          <w:sz w:val="24"/>
          <w:lang w:val="es-MX"/>
        </w:rPr>
        <w:t>Pe</w:t>
      </w:r>
      <w:r w:rsidR="008523EB" w:rsidRPr="008523EB">
        <w:rPr>
          <w:sz w:val="24"/>
          <w:lang w:val="es-MX"/>
        </w:rPr>
        <w:t>rsonas Que Hablan Español En Casa</w:t>
      </w:r>
      <w:r w:rsidRPr="008523EB">
        <w:rPr>
          <w:sz w:val="24"/>
          <w:lang w:val="es-MX"/>
        </w:rPr>
        <w:t xml:space="preserve"> </w:t>
      </w:r>
    </w:p>
    <w:p w14:paraId="256DA524" w14:textId="62010E1F" w:rsidR="00CB70AB" w:rsidRPr="00B86E82" w:rsidRDefault="00944ACF">
      <w:pPr>
        <w:spacing w:after="10" w:line="251" w:lineRule="auto"/>
        <w:ind w:left="4" w:right="144" w:firstLine="4"/>
        <w:jc w:val="both"/>
        <w:rPr>
          <w:lang w:val="es-MX"/>
        </w:rPr>
      </w:pPr>
      <w:r w:rsidRPr="00B86E82">
        <w:rPr>
          <w:sz w:val="28"/>
          <w:lang w:val="es-MX"/>
        </w:rPr>
        <w:t>1.3 p</w:t>
      </w:r>
      <w:r w:rsidR="008B7C6B" w:rsidRPr="00B86E82">
        <w:rPr>
          <w:sz w:val="28"/>
          <w:lang w:val="es-MX"/>
        </w:rPr>
        <w:t>or ciento</w:t>
      </w:r>
    </w:p>
    <w:p w14:paraId="1598EB4E" w14:textId="4EAC2394" w:rsidR="00CB70AB" w:rsidRPr="00B86E82" w:rsidRDefault="00B86E82" w:rsidP="00B86E82">
      <w:pPr>
        <w:spacing w:after="3" w:line="265" w:lineRule="auto"/>
        <w:ind w:left="5" w:hanging="10"/>
        <w:rPr>
          <w:lang w:val="es-MX"/>
        </w:rPr>
      </w:pPr>
      <w:r w:rsidRPr="00B86E82">
        <w:rPr>
          <w:sz w:val="18"/>
          <w:lang w:val="es-MX"/>
        </w:rPr>
        <w:t>Fuente</w:t>
      </w:r>
      <w:r w:rsidR="00944ACF" w:rsidRPr="00B86E82">
        <w:rPr>
          <w:sz w:val="18"/>
          <w:lang w:val="es-MX"/>
        </w:rPr>
        <w:t xml:space="preserve">: </w:t>
      </w:r>
      <w:r w:rsidRPr="00B86E82">
        <w:rPr>
          <w:sz w:val="18"/>
          <w:lang w:val="es-MX"/>
        </w:rPr>
        <w:t xml:space="preserve">Últimas Estimaciones </w:t>
      </w:r>
      <w:r>
        <w:rPr>
          <w:sz w:val="18"/>
          <w:lang w:val="es-MX"/>
        </w:rPr>
        <w:t>D</w:t>
      </w:r>
      <w:r w:rsidRPr="00B86E82">
        <w:rPr>
          <w:sz w:val="18"/>
          <w:lang w:val="es-MX"/>
        </w:rPr>
        <w:t xml:space="preserve">e 5 Años De </w:t>
      </w:r>
      <w:r w:rsidR="00617D13" w:rsidRPr="00B86E82">
        <w:rPr>
          <w:sz w:val="18"/>
          <w:lang w:val="es-MX"/>
        </w:rPr>
        <w:t>La</w:t>
      </w:r>
      <w:r w:rsidR="00617D13">
        <w:rPr>
          <w:sz w:val="18"/>
          <w:lang w:val="es-MX"/>
        </w:rPr>
        <w:t xml:space="preserve"> </w:t>
      </w:r>
      <w:r w:rsidR="00617D13" w:rsidRPr="00B86E82">
        <w:rPr>
          <w:sz w:val="18"/>
          <w:lang w:val="es-MX"/>
        </w:rPr>
        <w:t>ACS</w:t>
      </w:r>
      <w:r>
        <w:rPr>
          <w:sz w:val="18"/>
          <w:lang w:val="es-MX"/>
        </w:rPr>
        <w:t xml:space="preserve"> Perfiles De Datos</w:t>
      </w:r>
      <w:r w:rsidR="00944ACF" w:rsidRPr="00B86E82">
        <w:rPr>
          <w:sz w:val="18"/>
          <w:lang w:val="es-MX"/>
        </w:rPr>
        <w:t>/Caracter</w:t>
      </w:r>
      <w:r>
        <w:rPr>
          <w:sz w:val="18"/>
          <w:lang w:val="es-MX"/>
        </w:rPr>
        <w:t>í</w:t>
      </w:r>
      <w:r w:rsidR="00944ACF" w:rsidRPr="00B86E82">
        <w:rPr>
          <w:sz w:val="18"/>
          <w:lang w:val="es-MX"/>
        </w:rPr>
        <w:t>stic</w:t>
      </w:r>
      <w:r>
        <w:rPr>
          <w:sz w:val="18"/>
          <w:lang w:val="es-MX"/>
        </w:rPr>
        <w:t>a</w:t>
      </w:r>
      <w:r w:rsidR="00944ACF" w:rsidRPr="00B86E82">
        <w:rPr>
          <w:sz w:val="18"/>
          <w:lang w:val="es-MX"/>
        </w:rPr>
        <w:t>s</w:t>
      </w:r>
      <w:r>
        <w:rPr>
          <w:sz w:val="18"/>
          <w:lang w:val="es-MX"/>
        </w:rPr>
        <w:t xml:space="preserve"> Sociales</w:t>
      </w:r>
    </w:p>
    <w:p w14:paraId="7F32A2D9" w14:textId="77777777" w:rsidR="008B7C6B" w:rsidRPr="00B86E82" w:rsidRDefault="008B7C6B">
      <w:pPr>
        <w:spacing w:after="3" w:line="265" w:lineRule="auto"/>
        <w:ind w:left="5" w:hanging="10"/>
        <w:rPr>
          <w:lang w:val="es-MX"/>
        </w:rPr>
      </w:pPr>
    </w:p>
    <w:p w14:paraId="2687DC4A" w14:textId="494CF25D" w:rsidR="00CB70AB" w:rsidRPr="00E414EB" w:rsidRDefault="00E414EB">
      <w:pPr>
        <w:spacing w:after="31" w:line="265" w:lineRule="auto"/>
        <w:ind w:left="557" w:hanging="10"/>
        <w:rPr>
          <w:lang w:val="es-MX"/>
        </w:rPr>
      </w:pPr>
      <w:r w:rsidRPr="00E414EB">
        <w:rPr>
          <w:sz w:val="16"/>
          <w:lang w:val="es-MX"/>
        </w:rPr>
        <w:t xml:space="preserve">Condado </w:t>
      </w:r>
      <w:r w:rsidR="00944ACF" w:rsidRPr="00E414EB">
        <w:rPr>
          <w:sz w:val="16"/>
          <w:lang w:val="es-MX"/>
        </w:rPr>
        <w:t xml:space="preserve">O </w:t>
      </w:r>
    </w:p>
    <w:p w14:paraId="451ACB43" w14:textId="6812AE79" w:rsidR="00CB70AB" w:rsidRPr="00E414EB" w:rsidRDefault="00944ACF">
      <w:pPr>
        <w:spacing w:after="126" w:line="265" w:lineRule="auto"/>
        <w:ind w:left="552" w:hanging="10"/>
        <w:rPr>
          <w:lang w:val="es-MX"/>
        </w:rPr>
      </w:pPr>
      <w:r w:rsidRPr="00E414EB">
        <w:rPr>
          <w:sz w:val="16"/>
          <w:lang w:val="es-MX"/>
        </w:rPr>
        <w:t>@ Ci</w:t>
      </w:r>
      <w:r w:rsidR="00E414EB" w:rsidRPr="00E414EB">
        <w:rPr>
          <w:sz w:val="16"/>
          <w:lang w:val="es-MX"/>
        </w:rPr>
        <w:t>udad</w:t>
      </w:r>
      <w:r w:rsidRPr="00E414EB">
        <w:rPr>
          <w:sz w:val="16"/>
          <w:lang w:val="es-MX"/>
        </w:rPr>
        <w:t>/</w:t>
      </w:r>
      <w:r w:rsidR="00E414EB" w:rsidRPr="00E414EB">
        <w:rPr>
          <w:sz w:val="16"/>
          <w:lang w:val="es-MX"/>
        </w:rPr>
        <w:t>Pu</w:t>
      </w:r>
      <w:r w:rsidR="00E414EB">
        <w:rPr>
          <w:sz w:val="16"/>
          <w:lang w:val="es-MX"/>
        </w:rPr>
        <w:t>eblo</w:t>
      </w:r>
    </w:p>
    <w:p w14:paraId="2FF4B503" w14:textId="3836C225" w:rsidR="00CB70AB" w:rsidRPr="00E414EB" w:rsidRDefault="00E414EB">
      <w:pPr>
        <w:spacing w:after="182" w:line="265" w:lineRule="auto"/>
        <w:ind w:left="308" w:hanging="10"/>
        <w:rPr>
          <w:lang w:val="es-MX"/>
        </w:rPr>
      </w:pPr>
      <w:r>
        <w:rPr>
          <w:sz w:val="16"/>
          <w:lang w:val="es-MX"/>
        </w:rPr>
        <w:t xml:space="preserve">Ciudad de </w:t>
      </w:r>
      <w:r w:rsidR="00944ACF" w:rsidRPr="00E414EB">
        <w:rPr>
          <w:sz w:val="16"/>
          <w:lang w:val="es-MX"/>
        </w:rPr>
        <w:t>Eyota, Minnesota</w:t>
      </w:r>
    </w:p>
    <w:p w14:paraId="59D10E9A" w14:textId="4CDDFEB0" w:rsidR="00CB70AB" w:rsidRPr="0089378B" w:rsidRDefault="0089378B">
      <w:pPr>
        <w:spacing w:after="298" w:line="265" w:lineRule="auto"/>
        <w:ind w:left="120" w:hanging="5"/>
        <w:rPr>
          <w:lang w:val="es-MX"/>
        </w:rPr>
      </w:pPr>
      <w:r w:rsidRPr="0089378B">
        <w:rPr>
          <w:lang w:val="es-MX"/>
        </w:rPr>
        <w:t xml:space="preserve">Ciudad de </w:t>
      </w:r>
      <w:r w:rsidR="00944ACF" w:rsidRPr="0089378B">
        <w:rPr>
          <w:lang w:val="es-MX"/>
        </w:rPr>
        <w:t>Eyota, Minnesota</w:t>
      </w:r>
    </w:p>
    <w:p w14:paraId="2AFD4313" w14:textId="49630DF7" w:rsidR="00CB70AB" w:rsidRPr="0089378B" w:rsidRDefault="0089378B">
      <w:pPr>
        <w:spacing w:after="90" w:line="268" w:lineRule="auto"/>
        <w:ind w:left="312" w:right="5" w:firstLine="9"/>
        <w:jc w:val="both"/>
        <w:rPr>
          <w:lang w:val="es-MX"/>
        </w:rPr>
      </w:pPr>
      <w:r w:rsidRPr="0089378B">
        <w:rPr>
          <w:lang w:val="es-MX"/>
        </w:rPr>
        <w:t>Ge</w:t>
      </w:r>
      <w:r>
        <w:rPr>
          <w:lang w:val="es-MX"/>
        </w:rPr>
        <w:t>nte Que Habla Un Idioma Que No Sea Ingles En Casa</w:t>
      </w:r>
    </w:p>
    <w:p w14:paraId="3EED7A88" w14:textId="77777777" w:rsidR="00191FC2" w:rsidRPr="00DF3398" w:rsidRDefault="00944ACF" w:rsidP="00191FC2">
      <w:pPr>
        <w:spacing w:after="10" w:line="251" w:lineRule="auto"/>
        <w:ind w:left="322" w:right="144" w:firstLine="4"/>
        <w:jc w:val="both"/>
        <w:rPr>
          <w:sz w:val="28"/>
          <w:lang w:val="es-MX"/>
        </w:rPr>
      </w:pPr>
      <w:r w:rsidRPr="00DF3398">
        <w:rPr>
          <w:sz w:val="28"/>
          <w:lang w:val="es-MX"/>
        </w:rPr>
        <w:t>1.3 p</w:t>
      </w:r>
      <w:r w:rsidR="00191FC2" w:rsidRPr="00DF3398">
        <w:rPr>
          <w:sz w:val="28"/>
          <w:lang w:val="es-MX"/>
        </w:rPr>
        <w:t>or ciento</w:t>
      </w:r>
    </w:p>
    <w:p w14:paraId="7B7CFC7F" w14:textId="2A79D76F" w:rsidR="00CB70AB" w:rsidRDefault="00191FC2" w:rsidP="00191FC2">
      <w:pPr>
        <w:spacing w:after="10" w:line="251" w:lineRule="auto"/>
        <w:ind w:right="144"/>
        <w:jc w:val="both"/>
        <w:rPr>
          <w:sz w:val="16"/>
          <w:lang w:val="es-MX"/>
        </w:rPr>
      </w:pPr>
      <w:r w:rsidRPr="00191FC2">
        <w:rPr>
          <w:sz w:val="16"/>
          <w:lang w:val="es-MX"/>
        </w:rPr>
        <w:t>Fuente</w:t>
      </w:r>
      <w:r w:rsidR="00944ACF" w:rsidRPr="00191FC2">
        <w:rPr>
          <w:sz w:val="16"/>
          <w:lang w:val="es-MX"/>
        </w:rPr>
        <w:t xml:space="preserve">: </w:t>
      </w:r>
      <w:r w:rsidRPr="00191FC2">
        <w:rPr>
          <w:sz w:val="16"/>
          <w:lang w:val="es-MX"/>
        </w:rPr>
        <w:t xml:space="preserve">Últimas Estimaciones De </w:t>
      </w:r>
      <w:r>
        <w:rPr>
          <w:sz w:val="16"/>
          <w:lang w:val="es-MX"/>
        </w:rPr>
        <w:t>5 Años De La ACS Perfiles De Datos</w:t>
      </w:r>
      <w:r w:rsidR="00944ACF" w:rsidRPr="00191FC2">
        <w:rPr>
          <w:sz w:val="16"/>
          <w:lang w:val="es-MX"/>
        </w:rPr>
        <w:t>/Caracter</w:t>
      </w:r>
      <w:r>
        <w:rPr>
          <w:sz w:val="16"/>
          <w:lang w:val="es-MX"/>
        </w:rPr>
        <w:t>í</w:t>
      </w:r>
      <w:r w:rsidR="00944ACF" w:rsidRPr="00191FC2">
        <w:rPr>
          <w:sz w:val="16"/>
          <w:lang w:val="es-MX"/>
        </w:rPr>
        <w:t>stic</w:t>
      </w:r>
      <w:r>
        <w:rPr>
          <w:sz w:val="16"/>
          <w:lang w:val="es-MX"/>
        </w:rPr>
        <w:t>a</w:t>
      </w:r>
      <w:r w:rsidR="00944ACF" w:rsidRPr="00191FC2">
        <w:rPr>
          <w:sz w:val="16"/>
          <w:lang w:val="es-MX"/>
        </w:rPr>
        <w:t>s</w:t>
      </w:r>
      <w:r>
        <w:rPr>
          <w:sz w:val="16"/>
          <w:lang w:val="es-MX"/>
        </w:rPr>
        <w:t xml:space="preserve"> Sociales</w:t>
      </w:r>
    </w:p>
    <w:p w14:paraId="09CFCC5E" w14:textId="77777777" w:rsidR="00191FC2" w:rsidRPr="00191FC2" w:rsidRDefault="00191FC2" w:rsidP="00191FC2">
      <w:pPr>
        <w:spacing w:after="10" w:line="251" w:lineRule="auto"/>
        <w:ind w:right="144"/>
        <w:jc w:val="both"/>
        <w:rPr>
          <w:lang w:val="es-MX"/>
        </w:rPr>
      </w:pPr>
    </w:p>
    <w:p w14:paraId="04EF85E2" w14:textId="670942C5" w:rsidR="00CB70AB" w:rsidRPr="00DF3398" w:rsidRDefault="00191FC2">
      <w:pPr>
        <w:spacing w:after="3" w:line="265" w:lineRule="auto"/>
        <w:ind w:left="500" w:hanging="10"/>
        <w:rPr>
          <w:lang w:val="es-MX"/>
        </w:rPr>
      </w:pPr>
      <w:r w:rsidRPr="00DF3398">
        <w:rPr>
          <w:sz w:val="16"/>
          <w:lang w:val="es-MX"/>
        </w:rPr>
        <w:t xml:space="preserve">Condado </w:t>
      </w:r>
      <w:r w:rsidR="00944ACF" w:rsidRPr="00DF3398">
        <w:rPr>
          <w:sz w:val="16"/>
          <w:lang w:val="es-MX"/>
        </w:rPr>
        <w:t xml:space="preserve">O </w:t>
      </w:r>
    </w:p>
    <w:p w14:paraId="73EFD862" w14:textId="2AB53D04" w:rsidR="00CB70AB" w:rsidRPr="00191FC2" w:rsidRDefault="00944ACF">
      <w:pPr>
        <w:spacing w:after="178" w:line="265" w:lineRule="auto"/>
        <w:ind w:left="495" w:hanging="10"/>
        <w:rPr>
          <w:lang w:val="es-MX"/>
        </w:rPr>
      </w:pPr>
      <w:r w:rsidRPr="00191FC2">
        <w:rPr>
          <w:sz w:val="16"/>
          <w:lang w:val="es-MX"/>
        </w:rPr>
        <w:t>(O Ci</w:t>
      </w:r>
      <w:r w:rsidR="00191FC2" w:rsidRPr="00191FC2">
        <w:rPr>
          <w:sz w:val="16"/>
          <w:lang w:val="es-MX"/>
        </w:rPr>
        <w:t>udad</w:t>
      </w:r>
      <w:r w:rsidRPr="00191FC2">
        <w:rPr>
          <w:sz w:val="16"/>
          <w:lang w:val="es-MX"/>
        </w:rPr>
        <w:t>/</w:t>
      </w:r>
      <w:r w:rsidR="00191FC2" w:rsidRPr="00191FC2">
        <w:rPr>
          <w:sz w:val="16"/>
          <w:lang w:val="es-MX"/>
        </w:rPr>
        <w:t>P</w:t>
      </w:r>
      <w:r w:rsidR="00191FC2">
        <w:rPr>
          <w:sz w:val="16"/>
          <w:lang w:val="es-MX"/>
        </w:rPr>
        <w:t>ueblo</w:t>
      </w:r>
    </w:p>
    <w:p w14:paraId="534D2B06" w14:textId="6E24A29B" w:rsidR="00CB70AB" w:rsidRPr="00191FC2" w:rsidRDefault="00944ACF">
      <w:pPr>
        <w:spacing w:after="195" w:line="265" w:lineRule="auto"/>
        <w:ind w:left="9" w:hanging="10"/>
        <w:rPr>
          <w:lang w:val="es-MX"/>
        </w:rPr>
      </w:pPr>
      <w:r>
        <w:rPr>
          <w:noProof/>
        </w:rPr>
        <w:drawing>
          <wp:inline distT="0" distB="0" distL="0" distR="0" wp14:anchorId="77131CBF" wp14:editId="3342C66C">
            <wp:extent cx="164592" cy="88419"/>
            <wp:effectExtent l="0" t="0" r="0" b="0"/>
            <wp:docPr id="133508" name="Picture 133508"/>
            <wp:cNvGraphicFramePr/>
            <a:graphic xmlns:a="http://schemas.openxmlformats.org/drawingml/2006/main">
              <a:graphicData uri="http://schemas.openxmlformats.org/drawingml/2006/picture">
                <pic:pic xmlns:pic="http://schemas.openxmlformats.org/drawingml/2006/picture">
                  <pic:nvPicPr>
                    <pic:cNvPr id="133508" name="Picture 133508"/>
                    <pic:cNvPicPr/>
                  </pic:nvPicPr>
                  <pic:blipFill>
                    <a:blip r:embed="rId59"/>
                    <a:stretch>
                      <a:fillRect/>
                    </a:stretch>
                  </pic:blipFill>
                  <pic:spPr>
                    <a:xfrm>
                      <a:off x="0" y="0"/>
                      <a:ext cx="164592" cy="88419"/>
                    </a:xfrm>
                    <a:prstGeom prst="rect">
                      <a:avLst/>
                    </a:prstGeom>
                  </pic:spPr>
                </pic:pic>
              </a:graphicData>
            </a:graphic>
          </wp:inline>
        </w:drawing>
      </w:r>
      <w:r w:rsidR="00191FC2">
        <w:rPr>
          <w:sz w:val="16"/>
          <w:lang w:val="es-MX"/>
        </w:rPr>
        <w:t>Ciudad de L</w:t>
      </w:r>
      <w:r w:rsidRPr="00191FC2">
        <w:rPr>
          <w:sz w:val="16"/>
          <w:lang w:val="es-MX"/>
        </w:rPr>
        <w:t>ewiston, Minnesota</w:t>
      </w:r>
    </w:p>
    <w:p w14:paraId="52787619" w14:textId="41F61E85" w:rsidR="00CB70AB" w:rsidRPr="00506F27" w:rsidRDefault="00506F27">
      <w:pPr>
        <w:spacing w:after="324" w:line="265" w:lineRule="auto"/>
        <w:ind w:left="19" w:hanging="5"/>
        <w:rPr>
          <w:lang w:val="es-MX"/>
        </w:rPr>
      </w:pPr>
      <w:r w:rsidRPr="00506F27">
        <w:rPr>
          <w:lang w:val="es-MX"/>
        </w:rPr>
        <w:t xml:space="preserve">Ciudad </w:t>
      </w:r>
      <w:r w:rsidR="00944ACF" w:rsidRPr="00506F27">
        <w:rPr>
          <w:lang w:val="es-MX"/>
        </w:rPr>
        <w:t>Lewiston, Minnesota</w:t>
      </w:r>
    </w:p>
    <w:p w14:paraId="4A742765" w14:textId="51DF8BB9" w:rsidR="00506F27" w:rsidRPr="00506F27" w:rsidRDefault="00506F27" w:rsidP="00506F27">
      <w:pPr>
        <w:spacing w:after="106" w:line="268" w:lineRule="auto"/>
        <w:ind w:left="259" w:right="5" w:firstLine="9"/>
        <w:jc w:val="both"/>
        <w:rPr>
          <w:lang w:val="es-MX"/>
        </w:rPr>
      </w:pPr>
      <w:r w:rsidRPr="00506F27">
        <w:rPr>
          <w:lang w:val="es-MX"/>
        </w:rPr>
        <w:t>Gente Q</w:t>
      </w:r>
      <w:r>
        <w:rPr>
          <w:lang w:val="es-MX"/>
        </w:rPr>
        <w:t>ue Habla Un Idioma Que No Sea Ingles En Casa</w:t>
      </w:r>
    </w:p>
    <w:p w14:paraId="377AE24D" w14:textId="178CCB5D" w:rsidR="00CB70AB" w:rsidRPr="00E83B8E" w:rsidRDefault="00944ACF">
      <w:pPr>
        <w:spacing w:after="10" w:line="251" w:lineRule="auto"/>
        <w:ind w:left="254" w:right="144" w:firstLine="4"/>
        <w:jc w:val="both"/>
        <w:rPr>
          <w:lang w:val="es-MX"/>
        </w:rPr>
      </w:pPr>
      <w:r w:rsidRPr="00E83B8E">
        <w:rPr>
          <w:sz w:val="28"/>
          <w:lang w:val="es-MX"/>
        </w:rPr>
        <w:t>3.2 p</w:t>
      </w:r>
      <w:r w:rsidR="00E83B8E" w:rsidRPr="00E83B8E">
        <w:rPr>
          <w:sz w:val="28"/>
          <w:lang w:val="es-MX"/>
        </w:rPr>
        <w:t>or ciento</w:t>
      </w:r>
    </w:p>
    <w:p w14:paraId="004881B7" w14:textId="3AC970C7" w:rsidR="00CB70AB" w:rsidRPr="00E83B8E" w:rsidRDefault="00944ACF">
      <w:pPr>
        <w:spacing w:after="3" w:line="265" w:lineRule="auto"/>
        <w:ind w:left="231" w:hanging="10"/>
        <w:rPr>
          <w:lang w:val="es-MX"/>
        </w:rPr>
      </w:pPr>
      <w:r>
        <w:rPr>
          <w:noProof/>
        </w:rPr>
        <w:drawing>
          <wp:inline distT="0" distB="0" distL="0" distR="0" wp14:anchorId="23C2DA9A" wp14:editId="054916B9">
            <wp:extent cx="6096" cy="6098"/>
            <wp:effectExtent l="0" t="0" r="0" b="0"/>
            <wp:docPr id="49597" name="Picture 49597"/>
            <wp:cNvGraphicFramePr/>
            <a:graphic xmlns:a="http://schemas.openxmlformats.org/drawingml/2006/main">
              <a:graphicData uri="http://schemas.openxmlformats.org/drawingml/2006/picture">
                <pic:pic xmlns:pic="http://schemas.openxmlformats.org/drawingml/2006/picture">
                  <pic:nvPicPr>
                    <pic:cNvPr id="49597" name="Picture 49597"/>
                    <pic:cNvPicPr/>
                  </pic:nvPicPr>
                  <pic:blipFill>
                    <a:blip r:embed="rId60"/>
                    <a:stretch>
                      <a:fillRect/>
                    </a:stretch>
                  </pic:blipFill>
                  <pic:spPr>
                    <a:xfrm>
                      <a:off x="0" y="0"/>
                      <a:ext cx="6096" cy="6098"/>
                    </a:xfrm>
                    <a:prstGeom prst="rect">
                      <a:avLst/>
                    </a:prstGeom>
                  </pic:spPr>
                </pic:pic>
              </a:graphicData>
            </a:graphic>
          </wp:inline>
        </w:drawing>
      </w:r>
      <w:r w:rsidR="00E83B8E" w:rsidRPr="00E83B8E">
        <w:rPr>
          <w:sz w:val="18"/>
          <w:lang w:val="es-MX"/>
        </w:rPr>
        <w:t>Fuentes Últimas Estimaciones D</w:t>
      </w:r>
      <w:r w:rsidR="00E83B8E">
        <w:rPr>
          <w:sz w:val="18"/>
          <w:lang w:val="es-MX"/>
        </w:rPr>
        <w:t>e 5 Años De La ACS Características De Los Datos</w:t>
      </w:r>
    </w:p>
    <w:p w14:paraId="78A4F682" w14:textId="5091D0AD" w:rsidR="00CB70AB" w:rsidRPr="00E83B8E" w:rsidRDefault="00944ACF">
      <w:pPr>
        <w:spacing w:after="1961" w:line="265" w:lineRule="auto"/>
        <w:ind w:left="255" w:hanging="10"/>
        <w:rPr>
          <w:lang w:val="es-MX"/>
        </w:rPr>
      </w:pPr>
      <w:r w:rsidRPr="00E83B8E">
        <w:rPr>
          <w:sz w:val="16"/>
          <w:lang w:val="es-MX"/>
        </w:rPr>
        <w:t xml:space="preserve"> </w:t>
      </w:r>
      <w:r w:rsidR="00E83B8E">
        <w:rPr>
          <w:sz w:val="16"/>
          <w:lang w:val="es-MX"/>
        </w:rPr>
        <w:t>Perfiles De Datos/</w:t>
      </w:r>
      <w:r w:rsidRPr="00E83B8E">
        <w:rPr>
          <w:sz w:val="16"/>
          <w:lang w:val="es-MX"/>
        </w:rPr>
        <w:t>Caracter</w:t>
      </w:r>
      <w:r w:rsidR="00E83B8E" w:rsidRPr="00E83B8E">
        <w:rPr>
          <w:sz w:val="16"/>
          <w:lang w:val="es-MX"/>
        </w:rPr>
        <w:t>í</w:t>
      </w:r>
      <w:r w:rsidRPr="00E83B8E">
        <w:rPr>
          <w:sz w:val="16"/>
          <w:lang w:val="es-MX"/>
        </w:rPr>
        <w:t>stic</w:t>
      </w:r>
      <w:r w:rsidR="00E83B8E" w:rsidRPr="00E83B8E">
        <w:rPr>
          <w:sz w:val="16"/>
          <w:lang w:val="es-MX"/>
        </w:rPr>
        <w:t>a</w:t>
      </w:r>
      <w:r w:rsidRPr="00E83B8E">
        <w:rPr>
          <w:sz w:val="16"/>
          <w:lang w:val="es-MX"/>
        </w:rPr>
        <w:t>s</w:t>
      </w:r>
      <w:r w:rsidR="00E83B8E" w:rsidRPr="00E83B8E">
        <w:rPr>
          <w:sz w:val="16"/>
          <w:lang w:val="es-MX"/>
        </w:rPr>
        <w:t xml:space="preserve"> </w:t>
      </w:r>
      <w:r w:rsidR="00E83B8E">
        <w:rPr>
          <w:sz w:val="16"/>
          <w:lang w:val="es-MX"/>
        </w:rPr>
        <w:t>Sociales</w:t>
      </w:r>
    </w:p>
    <w:p w14:paraId="6B91DFCC" w14:textId="6D804DC6" w:rsidR="00CB70AB" w:rsidRPr="00E83B8E" w:rsidRDefault="005F54C6">
      <w:pPr>
        <w:spacing w:after="3" w:line="265" w:lineRule="auto"/>
        <w:ind w:left="447" w:hanging="10"/>
        <w:rPr>
          <w:lang w:val="es-MX"/>
        </w:rPr>
      </w:pPr>
      <w:r w:rsidRPr="00E83B8E">
        <w:rPr>
          <w:sz w:val="18"/>
          <w:lang w:val="es-MX"/>
        </w:rPr>
        <w:t xml:space="preserve">Condado </w:t>
      </w:r>
      <w:r w:rsidR="00944ACF" w:rsidRPr="00E83B8E">
        <w:rPr>
          <w:sz w:val="18"/>
          <w:lang w:val="es-MX"/>
        </w:rPr>
        <w:t xml:space="preserve">O </w:t>
      </w:r>
    </w:p>
    <w:p w14:paraId="56438606" w14:textId="0470BCF7" w:rsidR="00CB70AB" w:rsidRPr="005F54C6" w:rsidRDefault="00944ACF">
      <w:pPr>
        <w:spacing w:after="129" w:line="265" w:lineRule="auto"/>
        <w:ind w:left="442" w:hanging="10"/>
        <w:rPr>
          <w:lang w:val="es-MX"/>
        </w:rPr>
      </w:pPr>
      <w:r w:rsidRPr="005F54C6">
        <w:rPr>
          <w:sz w:val="18"/>
          <w:lang w:val="es-MX"/>
        </w:rPr>
        <w:t>@ Ci</w:t>
      </w:r>
      <w:r w:rsidR="005F54C6" w:rsidRPr="005F54C6">
        <w:rPr>
          <w:sz w:val="18"/>
          <w:lang w:val="es-MX"/>
        </w:rPr>
        <w:t>udad</w:t>
      </w:r>
      <w:r w:rsidRPr="005F54C6">
        <w:rPr>
          <w:sz w:val="18"/>
          <w:lang w:val="es-MX"/>
        </w:rPr>
        <w:t>/</w:t>
      </w:r>
      <w:r w:rsidR="005F54C6" w:rsidRPr="005F54C6">
        <w:rPr>
          <w:sz w:val="18"/>
          <w:lang w:val="es-MX"/>
        </w:rPr>
        <w:t>Pueblo</w:t>
      </w:r>
    </w:p>
    <w:p w14:paraId="77798A30" w14:textId="36FE36B4" w:rsidR="00CB70AB" w:rsidRPr="00DF3398" w:rsidRDefault="00944ACF">
      <w:pPr>
        <w:spacing w:after="157" w:line="265" w:lineRule="auto"/>
        <w:ind w:left="9" w:hanging="10"/>
        <w:rPr>
          <w:lang w:val="es-MX"/>
        </w:rPr>
      </w:pPr>
      <w:r>
        <w:rPr>
          <w:noProof/>
        </w:rPr>
        <w:drawing>
          <wp:inline distT="0" distB="0" distL="0" distR="0" wp14:anchorId="2108F9FE" wp14:editId="706B5538">
            <wp:extent cx="6096" cy="79272"/>
            <wp:effectExtent l="0" t="0" r="0" b="0"/>
            <wp:docPr id="133510" name="Picture 133510"/>
            <wp:cNvGraphicFramePr/>
            <a:graphic xmlns:a="http://schemas.openxmlformats.org/drawingml/2006/main">
              <a:graphicData uri="http://schemas.openxmlformats.org/drawingml/2006/picture">
                <pic:pic xmlns:pic="http://schemas.openxmlformats.org/drawingml/2006/picture">
                  <pic:nvPicPr>
                    <pic:cNvPr id="133510" name="Picture 133510"/>
                    <pic:cNvPicPr/>
                  </pic:nvPicPr>
                  <pic:blipFill>
                    <a:blip r:embed="rId61"/>
                    <a:stretch>
                      <a:fillRect/>
                    </a:stretch>
                  </pic:blipFill>
                  <pic:spPr>
                    <a:xfrm>
                      <a:off x="0" y="0"/>
                      <a:ext cx="6096" cy="79272"/>
                    </a:xfrm>
                    <a:prstGeom prst="rect">
                      <a:avLst/>
                    </a:prstGeom>
                  </pic:spPr>
                </pic:pic>
              </a:graphicData>
            </a:graphic>
          </wp:inline>
        </w:drawing>
      </w:r>
      <w:r w:rsidR="005F54C6" w:rsidRPr="005F54C6">
        <w:rPr>
          <w:sz w:val="16"/>
          <w:lang w:val="es-MX"/>
        </w:rPr>
        <w:t xml:space="preserve">Ciudad de </w:t>
      </w:r>
      <w:r w:rsidRPr="005F54C6">
        <w:rPr>
          <w:sz w:val="16"/>
          <w:lang w:val="es-MX"/>
        </w:rPr>
        <w:t xml:space="preserve">Stewartville. </w:t>
      </w:r>
      <w:r w:rsidRPr="00DF3398">
        <w:rPr>
          <w:sz w:val="16"/>
          <w:lang w:val="es-MX"/>
        </w:rPr>
        <w:t>Minnesota</w:t>
      </w:r>
    </w:p>
    <w:p w14:paraId="0CB756DD" w14:textId="5FD65EA6" w:rsidR="00CB70AB" w:rsidRPr="002D0949" w:rsidRDefault="008B739A">
      <w:pPr>
        <w:spacing w:after="321" w:line="265" w:lineRule="auto"/>
        <w:ind w:left="19" w:hanging="5"/>
        <w:rPr>
          <w:lang w:val="es-MX"/>
        </w:rPr>
      </w:pPr>
      <w:r w:rsidRPr="002D0949">
        <w:rPr>
          <w:lang w:val="es-MX"/>
        </w:rPr>
        <w:t xml:space="preserve">Ciudad de </w:t>
      </w:r>
      <w:r w:rsidR="00944ACF" w:rsidRPr="002D0949">
        <w:rPr>
          <w:lang w:val="es-MX"/>
        </w:rPr>
        <w:t>Stewartville, Minnesota</w:t>
      </w:r>
    </w:p>
    <w:p w14:paraId="59A44A74" w14:textId="670684A1" w:rsidR="00CB70AB" w:rsidRPr="002D0949" w:rsidRDefault="002D0949">
      <w:pPr>
        <w:spacing w:after="89" w:line="268" w:lineRule="auto"/>
        <w:ind w:left="211" w:right="5" w:firstLine="9"/>
        <w:jc w:val="both"/>
        <w:rPr>
          <w:sz w:val="24"/>
          <w:lang w:val="es-MX"/>
        </w:rPr>
      </w:pPr>
      <w:r w:rsidRPr="002D0949">
        <w:rPr>
          <w:lang w:val="es-MX"/>
        </w:rPr>
        <w:t>Ge</w:t>
      </w:r>
      <w:r>
        <w:rPr>
          <w:lang w:val="es-MX"/>
        </w:rPr>
        <w:t>nte Que Habla Un Idioma Que No Sea Ingles En Casa</w:t>
      </w:r>
    </w:p>
    <w:p w14:paraId="579751B6" w14:textId="77777777" w:rsidR="008B7C6B" w:rsidRPr="002D0949" w:rsidRDefault="008B7C6B">
      <w:pPr>
        <w:spacing w:after="89" w:line="268" w:lineRule="auto"/>
        <w:ind w:left="211" w:right="5" w:firstLine="9"/>
        <w:jc w:val="both"/>
        <w:rPr>
          <w:lang w:val="es-MX"/>
        </w:rPr>
      </w:pPr>
    </w:p>
    <w:p w14:paraId="7A7B1922" w14:textId="61CFC07B" w:rsidR="00E414EB" w:rsidRPr="00DF3398" w:rsidRDefault="00944ACF" w:rsidP="00673157">
      <w:pPr>
        <w:spacing w:after="10" w:line="251" w:lineRule="auto"/>
        <w:ind w:left="211" w:right="144" w:firstLine="4"/>
        <w:jc w:val="both"/>
        <w:rPr>
          <w:sz w:val="28"/>
          <w:lang w:val="es-MX"/>
        </w:rPr>
      </w:pPr>
      <w:r w:rsidRPr="00DF3398">
        <w:rPr>
          <w:sz w:val="28"/>
          <w:lang w:val="es-MX"/>
        </w:rPr>
        <w:lastRenderedPageBreak/>
        <w:t>4.8 p</w:t>
      </w:r>
      <w:r w:rsidR="0089378B" w:rsidRPr="00DF3398">
        <w:rPr>
          <w:sz w:val="28"/>
          <w:lang w:val="es-MX"/>
        </w:rPr>
        <w:t>or ciento</w:t>
      </w:r>
    </w:p>
    <w:p w14:paraId="45C4E01F" w14:textId="5093F4D9" w:rsidR="00CB70AB" w:rsidRPr="00E414EB" w:rsidRDefault="00E414EB" w:rsidP="00E414EB">
      <w:pPr>
        <w:spacing w:after="3" w:line="265" w:lineRule="auto"/>
        <w:ind w:left="212" w:hanging="10"/>
        <w:rPr>
          <w:lang w:val="es-MX"/>
        </w:rPr>
      </w:pPr>
      <w:r w:rsidRPr="00E414EB">
        <w:rPr>
          <w:sz w:val="18"/>
          <w:lang w:val="es-MX"/>
        </w:rPr>
        <w:t>Fuente</w:t>
      </w:r>
      <w:r w:rsidR="00944ACF" w:rsidRPr="00E414EB">
        <w:rPr>
          <w:sz w:val="18"/>
          <w:lang w:val="es-MX"/>
        </w:rPr>
        <w:t xml:space="preserve">: </w:t>
      </w:r>
      <w:r w:rsidRPr="00E414EB">
        <w:rPr>
          <w:sz w:val="18"/>
          <w:lang w:val="es-MX"/>
        </w:rPr>
        <w:t>Últimas Estimaciones De 5 Años</w:t>
      </w:r>
      <w:r>
        <w:rPr>
          <w:sz w:val="18"/>
          <w:lang w:val="es-MX"/>
        </w:rPr>
        <w:t xml:space="preserve"> De La ACS Perfiles De Datos</w:t>
      </w:r>
      <w:r w:rsidR="00944ACF" w:rsidRPr="00E414EB">
        <w:rPr>
          <w:sz w:val="18"/>
          <w:lang w:val="es-MX"/>
        </w:rPr>
        <w:t>/Caracter</w:t>
      </w:r>
      <w:r>
        <w:rPr>
          <w:sz w:val="18"/>
          <w:lang w:val="es-MX"/>
        </w:rPr>
        <w:t>í</w:t>
      </w:r>
      <w:r w:rsidR="00944ACF" w:rsidRPr="00E414EB">
        <w:rPr>
          <w:sz w:val="18"/>
          <w:lang w:val="es-MX"/>
        </w:rPr>
        <w:t>stic</w:t>
      </w:r>
      <w:r>
        <w:rPr>
          <w:sz w:val="18"/>
          <w:lang w:val="es-MX"/>
        </w:rPr>
        <w:t>a</w:t>
      </w:r>
      <w:r w:rsidR="00944ACF" w:rsidRPr="00E414EB">
        <w:rPr>
          <w:sz w:val="18"/>
          <w:lang w:val="es-MX"/>
        </w:rPr>
        <w:t>s</w:t>
      </w:r>
      <w:r>
        <w:rPr>
          <w:sz w:val="18"/>
          <w:lang w:val="es-MX"/>
        </w:rPr>
        <w:t xml:space="preserve"> Sociales</w:t>
      </w:r>
    </w:p>
    <w:p w14:paraId="54E1A101" w14:textId="77777777" w:rsidR="00E414EB" w:rsidRPr="00E414EB" w:rsidRDefault="00E414EB">
      <w:pPr>
        <w:spacing w:after="3" w:line="265" w:lineRule="auto"/>
        <w:ind w:left="216" w:hanging="10"/>
        <w:rPr>
          <w:lang w:val="es-MX"/>
        </w:rPr>
      </w:pPr>
    </w:p>
    <w:tbl>
      <w:tblPr>
        <w:tblStyle w:val="TableGrid"/>
        <w:tblW w:w="1800" w:type="dxa"/>
        <w:tblInd w:w="-273" w:type="dxa"/>
        <w:tblCellMar>
          <w:top w:w="26" w:type="dxa"/>
          <w:left w:w="45" w:type="dxa"/>
        </w:tblCellMar>
        <w:tblLook w:val="04A0" w:firstRow="1" w:lastRow="0" w:firstColumn="1" w:lastColumn="0" w:noHBand="0" w:noVBand="1"/>
      </w:tblPr>
      <w:tblGrid>
        <w:gridCol w:w="1800"/>
      </w:tblGrid>
      <w:tr w:rsidR="00CB70AB" w14:paraId="4A733788" w14:textId="77777777" w:rsidTr="00D161D1">
        <w:trPr>
          <w:trHeight w:val="293"/>
        </w:trPr>
        <w:tc>
          <w:tcPr>
            <w:tcW w:w="1800" w:type="dxa"/>
            <w:tcBorders>
              <w:top w:val="single" w:sz="2" w:space="0" w:color="000000"/>
              <w:left w:val="single" w:sz="2" w:space="0" w:color="000000"/>
              <w:bottom w:val="single" w:sz="2" w:space="0" w:color="000000"/>
              <w:right w:val="nil"/>
            </w:tcBorders>
          </w:tcPr>
          <w:p w14:paraId="2CD6E09A" w14:textId="497BCC54" w:rsidR="00CB70AB" w:rsidRDefault="004E522D">
            <w:pPr>
              <w:ind w:left="120"/>
            </w:pPr>
            <w:r>
              <w:rPr>
                <w:sz w:val="18"/>
              </w:rPr>
              <w:t xml:space="preserve">OBTENER </w:t>
            </w:r>
            <w:r w:rsidR="00944ACF">
              <w:rPr>
                <w:sz w:val="18"/>
              </w:rPr>
              <w:t>DAT</w:t>
            </w:r>
            <w:r>
              <w:rPr>
                <w:sz w:val="18"/>
              </w:rPr>
              <w:t>OS</w:t>
            </w:r>
          </w:p>
        </w:tc>
      </w:tr>
    </w:tbl>
    <w:p w14:paraId="4126301A" w14:textId="6438493D" w:rsidR="00CB70AB" w:rsidRDefault="004E522D">
      <w:pPr>
        <w:spacing w:after="79" w:line="265" w:lineRule="auto"/>
        <w:ind w:left="19" w:hanging="5"/>
        <w:rPr>
          <w:lang w:val="es-MX"/>
        </w:rPr>
      </w:pPr>
      <w:r w:rsidRPr="004E522D">
        <w:rPr>
          <w:lang w:val="es-MX"/>
        </w:rPr>
        <w:t xml:space="preserve">Personas Que Hablan </w:t>
      </w:r>
      <w:r w:rsidR="00617D13">
        <w:rPr>
          <w:lang w:val="es-MX"/>
        </w:rPr>
        <w:t>I</w:t>
      </w:r>
      <w:r w:rsidR="00617D13" w:rsidRPr="004E522D">
        <w:rPr>
          <w:lang w:val="es-MX"/>
        </w:rPr>
        <w:t>nglés</w:t>
      </w:r>
      <w:r w:rsidRPr="004E522D">
        <w:rPr>
          <w:lang w:val="es-MX"/>
        </w:rPr>
        <w:t xml:space="preserve"> M</w:t>
      </w:r>
      <w:r>
        <w:rPr>
          <w:lang w:val="es-MX"/>
        </w:rPr>
        <w:t>enos Que Muy Bien</w:t>
      </w:r>
    </w:p>
    <w:p w14:paraId="0ADD2262" w14:textId="77777777" w:rsidR="00673157" w:rsidRPr="004E522D" w:rsidRDefault="00673157">
      <w:pPr>
        <w:spacing w:after="79" w:line="265" w:lineRule="auto"/>
        <w:ind w:left="19" w:hanging="5"/>
        <w:rPr>
          <w:lang w:val="es-MX"/>
        </w:rPr>
      </w:pPr>
    </w:p>
    <w:p w14:paraId="71102B29" w14:textId="75E84A15" w:rsidR="00CB70AB" w:rsidRPr="00DF3398" w:rsidRDefault="00944ACF">
      <w:pPr>
        <w:spacing w:after="10" w:line="251" w:lineRule="auto"/>
        <w:ind w:left="4" w:right="144" w:firstLine="4"/>
        <w:jc w:val="both"/>
        <w:rPr>
          <w:lang w:val="es-MX"/>
        </w:rPr>
      </w:pPr>
      <w:r w:rsidRPr="00DF3398">
        <w:rPr>
          <w:sz w:val="28"/>
          <w:lang w:val="es-MX"/>
        </w:rPr>
        <w:t>0.6 p</w:t>
      </w:r>
      <w:r w:rsidR="004E522D" w:rsidRPr="00DF3398">
        <w:rPr>
          <w:sz w:val="28"/>
          <w:lang w:val="es-MX"/>
        </w:rPr>
        <w:t>or ciento</w:t>
      </w:r>
    </w:p>
    <w:p w14:paraId="1454BC4F" w14:textId="41242E06" w:rsidR="00CB70AB" w:rsidRPr="00673157" w:rsidRDefault="00673157">
      <w:pPr>
        <w:spacing w:after="2139" w:line="265" w:lineRule="auto"/>
        <w:ind w:left="9" w:hanging="10"/>
        <w:rPr>
          <w:lang w:val="es-MX"/>
        </w:rPr>
      </w:pPr>
      <w:r w:rsidRPr="00673157">
        <w:rPr>
          <w:sz w:val="16"/>
          <w:lang w:val="es-MX"/>
        </w:rPr>
        <w:t>Fuente:</w:t>
      </w:r>
      <w:r w:rsidR="00944ACF" w:rsidRPr="00673157">
        <w:rPr>
          <w:sz w:val="16"/>
          <w:lang w:val="es-MX"/>
        </w:rPr>
        <w:t xml:space="preserve"> </w:t>
      </w:r>
      <w:r w:rsidR="00506F27">
        <w:rPr>
          <w:sz w:val="16"/>
          <w:lang w:val="es-MX"/>
        </w:rPr>
        <w:t>Últimas</w:t>
      </w:r>
      <w:r w:rsidRPr="00673157">
        <w:rPr>
          <w:sz w:val="16"/>
          <w:lang w:val="es-MX"/>
        </w:rPr>
        <w:t xml:space="preserve"> Estimaciones De </w:t>
      </w:r>
      <w:r>
        <w:rPr>
          <w:sz w:val="16"/>
          <w:lang w:val="es-MX"/>
        </w:rPr>
        <w:t>5 Años De La ACS Perfiles De Datos</w:t>
      </w:r>
      <w:r w:rsidR="00944ACF" w:rsidRPr="00673157">
        <w:rPr>
          <w:sz w:val="16"/>
          <w:lang w:val="es-MX"/>
        </w:rPr>
        <w:t>/</w:t>
      </w:r>
      <w:r w:rsidR="00506F27">
        <w:rPr>
          <w:sz w:val="16"/>
          <w:lang w:val="es-MX"/>
        </w:rPr>
        <w:t>Caracterí</w:t>
      </w:r>
      <w:r w:rsidR="00506F27" w:rsidRPr="00673157">
        <w:rPr>
          <w:sz w:val="16"/>
          <w:lang w:val="es-MX"/>
        </w:rPr>
        <w:t>stic</w:t>
      </w:r>
      <w:r w:rsidR="00506F27">
        <w:rPr>
          <w:sz w:val="16"/>
          <w:lang w:val="es-MX"/>
        </w:rPr>
        <w:t>a</w:t>
      </w:r>
      <w:r w:rsidR="00506F27" w:rsidRPr="00673157">
        <w:rPr>
          <w:sz w:val="16"/>
          <w:lang w:val="es-MX"/>
        </w:rPr>
        <w:t>s</w:t>
      </w:r>
      <w:r>
        <w:rPr>
          <w:sz w:val="16"/>
          <w:lang w:val="es-MX"/>
        </w:rPr>
        <w:t xml:space="preserve"> Sociales</w:t>
      </w:r>
    </w:p>
    <w:tbl>
      <w:tblPr>
        <w:tblStyle w:val="TableGrid"/>
        <w:tblW w:w="1530" w:type="dxa"/>
        <w:tblInd w:w="-273" w:type="dxa"/>
        <w:tblCellMar>
          <w:top w:w="32" w:type="dxa"/>
          <w:left w:w="22" w:type="dxa"/>
          <w:right w:w="22" w:type="dxa"/>
        </w:tblCellMar>
        <w:tblLook w:val="04A0" w:firstRow="1" w:lastRow="0" w:firstColumn="1" w:lastColumn="0" w:noHBand="0" w:noVBand="1"/>
      </w:tblPr>
      <w:tblGrid>
        <w:gridCol w:w="1530"/>
      </w:tblGrid>
      <w:tr w:rsidR="00CB70AB" w14:paraId="6037D4BE" w14:textId="77777777" w:rsidTr="00D161D1">
        <w:trPr>
          <w:trHeight w:val="333"/>
        </w:trPr>
        <w:tc>
          <w:tcPr>
            <w:tcW w:w="1530" w:type="dxa"/>
            <w:tcBorders>
              <w:top w:val="single" w:sz="2" w:space="0" w:color="000000"/>
              <w:left w:val="single" w:sz="2" w:space="0" w:color="000000"/>
              <w:bottom w:val="single" w:sz="2" w:space="0" w:color="000000"/>
              <w:right w:val="single" w:sz="2" w:space="0" w:color="000000"/>
            </w:tcBorders>
          </w:tcPr>
          <w:p w14:paraId="11C8D248" w14:textId="20039644" w:rsidR="00CB70AB" w:rsidRDefault="00D161D1">
            <w:pPr>
              <w:ind w:right="5"/>
              <w:jc w:val="center"/>
            </w:pPr>
            <w:r>
              <w:rPr>
                <w:sz w:val="18"/>
              </w:rPr>
              <w:t xml:space="preserve">OBTENER </w:t>
            </w:r>
            <w:r w:rsidR="00944ACF">
              <w:rPr>
                <w:sz w:val="18"/>
              </w:rPr>
              <w:t>DAT</w:t>
            </w:r>
            <w:r>
              <w:rPr>
                <w:sz w:val="18"/>
              </w:rPr>
              <w:t>OS</w:t>
            </w:r>
          </w:p>
        </w:tc>
      </w:tr>
    </w:tbl>
    <w:p w14:paraId="71F0EEEA" w14:textId="2DF974F7" w:rsidR="003C626A" w:rsidRPr="003C626A" w:rsidRDefault="003C626A" w:rsidP="003C626A">
      <w:pPr>
        <w:spacing w:after="86" w:line="265" w:lineRule="auto"/>
        <w:ind w:left="19" w:hanging="5"/>
        <w:rPr>
          <w:sz w:val="24"/>
          <w:lang w:val="es-MX"/>
        </w:rPr>
      </w:pPr>
      <w:r w:rsidRPr="003C626A">
        <w:rPr>
          <w:sz w:val="24"/>
          <w:lang w:val="es-MX"/>
        </w:rPr>
        <w:t>Gente Que Habla Inglés M</w:t>
      </w:r>
      <w:r>
        <w:rPr>
          <w:sz w:val="24"/>
          <w:lang w:val="es-MX"/>
        </w:rPr>
        <w:t>enos Que Muy Bien</w:t>
      </w:r>
    </w:p>
    <w:p w14:paraId="2EEB8540" w14:textId="1F1A5A3E" w:rsidR="00CB70AB" w:rsidRPr="00FA5BEF" w:rsidRDefault="00944ACF">
      <w:pPr>
        <w:spacing w:after="42" w:line="251" w:lineRule="auto"/>
        <w:ind w:left="4" w:right="144" w:firstLine="4"/>
        <w:jc w:val="both"/>
        <w:rPr>
          <w:lang w:val="es-MX"/>
        </w:rPr>
      </w:pPr>
      <w:r w:rsidRPr="00FA5BEF">
        <w:rPr>
          <w:sz w:val="28"/>
          <w:lang w:val="es-MX"/>
        </w:rPr>
        <w:t>2.6 p</w:t>
      </w:r>
      <w:r w:rsidR="00FA5BEF" w:rsidRPr="00FA5BEF">
        <w:rPr>
          <w:sz w:val="28"/>
          <w:lang w:val="es-MX"/>
        </w:rPr>
        <w:t>or ciento</w:t>
      </w:r>
    </w:p>
    <w:p w14:paraId="379E7A9C" w14:textId="0C11D225" w:rsidR="00CB70AB" w:rsidRDefault="00FA5BEF" w:rsidP="00FA5BEF">
      <w:pPr>
        <w:tabs>
          <w:tab w:val="center" w:pos="3149"/>
        </w:tabs>
        <w:spacing w:after="3" w:line="265" w:lineRule="auto"/>
        <w:ind w:left="-1"/>
        <w:rPr>
          <w:sz w:val="16"/>
          <w:lang w:val="es-MX"/>
        </w:rPr>
      </w:pPr>
      <w:r w:rsidRPr="00FA5BEF">
        <w:rPr>
          <w:sz w:val="16"/>
          <w:lang w:val="es-MX"/>
        </w:rPr>
        <w:t>Fuente</w:t>
      </w:r>
      <w:r w:rsidR="00944ACF" w:rsidRPr="00FA5BEF">
        <w:rPr>
          <w:sz w:val="16"/>
          <w:lang w:val="es-MX"/>
        </w:rPr>
        <w:t xml:space="preserve">: </w:t>
      </w:r>
      <w:r w:rsidRPr="00FA5BEF">
        <w:rPr>
          <w:sz w:val="16"/>
          <w:lang w:val="es-MX"/>
        </w:rPr>
        <w:t>Últimas Estimaciones De 5 Años</w:t>
      </w:r>
      <w:r>
        <w:rPr>
          <w:sz w:val="16"/>
          <w:lang w:val="es-MX"/>
        </w:rPr>
        <w:t xml:space="preserve"> De La ACS Perfiles De Datos/Características Social</w:t>
      </w:r>
      <w:r w:rsidR="00746807">
        <w:rPr>
          <w:sz w:val="16"/>
          <w:lang w:val="es-MX"/>
        </w:rPr>
        <w:t>es</w:t>
      </w:r>
      <w:r w:rsidR="00944ACF" w:rsidRPr="00FA5BEF">
        <w:rPr>
          <w:sz w:val="16"/>
          <w:lang w:val="es-MX"/>
        </w:rPr>
        <w:t xml:space="preserve"> </w:t>
      </w:r>
    </w:p>
    <w:p w14:paraId="4DC6B58E" w14:textId="77777777" w:rsidR="00FA5BEF" w:rsidRPr="00FA5BEF" w:rsidRDefault="00FA5BEF" w:rsidP="00FA5BEF">
      <w:pPr>
        <w:tabs>
          <w:tab w:val="center" w:pos="3149"/>
        </w:tabs>
        <w:spacing w:after="3" w:line="265" w:lineRule="auto"/>
        <w:ind w:left="-1"/>
        <w:rPr>
          <w:lang w:val="es-MX"/>
        </w:rPr>
      </w:pPr>
    </w:p>
    <w:tbl>
      <w:tblPr>
        <w:tblStyle w:val="TableGrid"/>
        <w:tblW w:w="1625" w:type="dxa"/>
        <w:tblInd w:w="-188" w:type="dxa"/>
        <w:tblCellMar>
          <w:top w:w="11" w:type="dxa"/>
          <w:left w:w="25" w:type="dxa"/>
        </w:tblCellMar>
        <w:tblLook w:val="04A0" w:firstRow="1" w:lastRow="0" w:firstColumn="1" w:lastColumn="0" w:noHBand="0" w:noVBand="1"/>
      </w:tblPr>
      <w:tblGrid>
        <w:gridCol w:w="1625"/>
      </w:tblGrid>
      <w:tr w:rsidR="00CB70AB" w14:paraId="07D5C13E" w14:textId="77777777" w:rsidTr="00746807">
        <w:trPr>
          <w:trHeight w:val="323"/>
        </w:trPr>
        <w:tc>
          <w:tcPr>
            <w:tcW w:w="1625" w:type="dxa"/>
            <w:tcBorders>
              <w:top w:val="single" w:sz="2" w:space="0" w:color="000000"/>
              <w:left w:val="single" w:sz="2" w:space="0" w:color="000000"/>
              <w:bottom w:val="single" w:sz="2" w:space="0" w:color="000000"/>
              <w:right w:val="nil"/>
            </w:tcBorders>
          </w:tcPr>
          <w:p w14:paraId="55D28218" w14:textId="06F681A5" w:rsidR="00CB70AB" w:rsidRDefault="00746807">
            <w:pPr>
              <w:ind w:right="34"/>
              <w:jc w:val="center"/>
            </w:pPr>
            <w:r>
              <w:rPr>
                <w:sz w:val="18"/>
              </w:rPr>
              <w:t xml:space="preserve">OBTENER </w:t>
            </w:r>
            <w:r w:rsidR="00944ACF">
              <w:rPr>
                <w:sz w:val="18"/>
              </w:rPr>
              <w:t>DAT</w:t>
            </w:r>
            <w:r>
              <w:rPr>
                <w:sz w:val="18"/>
              </w:rPr>
              <w:t>OS</w:t>
            </w:r>
          </w:p>
        </w:tc>
      </w:tr>
    </w:tbl>
    <w:p w14:paraId="2A99C5FA" w14:textId="0226E186" w:rsidR="00CB70AB" w:rsidRPr="00746807" w:rsidRDefault="00746807">
      <w:pPr>
        <w:spacing w:after="65" w:line="265" w:lineRule="auto"/>
        <w:ind w:left="19" w:hanging="5"/>
        <w:rPr>
          <w:lang w:val="es-MX"/>
        </w:rPr>
      </w:pPr>
      <w:r w:rsidRPr="00746807">
        <w:rPr>
          <w:sz w:val="24"/>
          <w:lang w:val="es-MX"/>
        </w:rPr>
        <w:t>Gente Que Habla Ingles M</w:t>
      </w:r>
      <w:r>
        <w:rPr>
          <w:sz w:val="24"/>
          <w:lang w:val="es-MX"/>
        </w:rPr>
        <w:t>enos Que Muy Bien</w:t>
      </w:r>
    </w:p>
    <w:p w14:paraId="684CCA5B" w14:textId="5DC7DF4B" w:rsidR="00CB70AB" w:rsidRPr="00C16909" w:rsidRDefault="00944ACF">
      <w:pPr>
        <w:spacing w:after="10" w:line="251" w:lineRule="auto"/>
        <w:ind w:left="4" w:right="144" w:firstLine="4"/>
        <w:jc w:val="both"/>
        <w:rPr>
          <w:lang w:val="es-MX"/>
        </w:rPr>
      </w:pPr>
      <w:r w:rsidRPr="00C16909">
        <w:rPr>
          <w:sz w:val="28"/>
          <w:lang w:val="es-MX"/>
        </w:rPr>
        <w:t>0.7 p</w:t>
      </w:r>
      <w:r w:rsidR="00746807" w:rsidRPr="00C16909">
        <w:rPr>
          <w:sz w:val="28"/>
          <w:lang w:val="es-MX"/>
        </w:rPr>
        <w:t>or ciento</w:t>
      </w:r>
    </w:p>
    <w:p w14:paraId="2F57DB92" w14:textId="248254AB" w:rsidR="00CB70AB" w:rsidRPr="00C16909" w:rsidRDefault="00C16909" w:rsidP="00C16909">
      <w:pPr>
        <w:spacing w:after="3" w:line="265" w:lineRule="auto"/>
        <w:ind w:left="5" w:hanging="10"/>
        <w:rPr>
          <w:lang w:val="es-MX"/>
        </w:rPr>
      </w:pPr>
      <w:r w:rsidRPr="00C16909">
        <w:rPr>
          <w:sz w:val="18"/>
          <w:lang w:val="es-MX"/>
        </w:rPr>
        <w:t>Fuente</w:t>
      </w:r>
      <w:r w:rsidR="00944ACF" w:rsidRPr="00C16909">
        <w:rPr>
          <w:sz w:val="18"/>
          <w:lang w:val="es-MX"/>
        </w:rPr>
        <w:t xml:space="preserve">: </w:t>
      </w:r>
      <w:r w:rsidRPr="00C16909">
        <w:rPr>
          <w:sz w:val="18"/>
          <w:lang w:val="es-MX"/>
        </w:rPr>
        <w:t>Últimas estimaciones De 5 A</w:t>
      </w:r>
      <w:r>
        <w:rPr>
          <w:sz w:val="18"/>
          <w:lang w:val="es-MX"/>
        </w:rPr>
        <w:t>ños De La ACS Perfiles De Datos/Características Sociales</w:t>
      </w:r>
    </w:p>
    <w:p w14:paraId="588F3CD7" w14:textId="51A2EBEB" w:rsidR="00CB70AB" w:rsidRPr="00C16909" w:rsidRDefault="00C16909">
      <w:pPr>
        <w:spacing w:after="122" w:line="265" w:lineRule="auto"/>
        <w:ind w:left="19" w:right="715" w:hanging="5"/>
        <w:rPr>
          <w:lang w:val="es-MX"/>
        </w:rPr>
      </w:pPr>
      <w:r w:rsidRPr="00C16909">
        <w:rPr>
          <w:lang w:val="es-MX"/>
        </w:rPr>
        <w:t xml:space="preserve">Personas Que Hablan </w:t>
      </w:r>
      <w:r>
        <w:rPr>
          <w:lang w:val="es-MX"/>
        </w:rPr>
        <w:t>E</w:t>
      </w:r>
      <w:r w:rsidRPr="00C16909">
        <w:rPr>
          <w:lang w:val="es-MX"/>
        </w:rPr>
        <w:t>spañol</w:t>
      </w:r>
      <w:r>
        <w:rPr>
          <w:lang w:val="es-MX"/>
        </w:rPr>
        <w:t xml:space="preserve"> En Casa</w:t>
      </w:r>
    </w:p>
    <w:p w14:paraId="0A1DE4EB" w14:textId="5D356A56" w:rsidR="00CB70AB" w:rsidRPr="00C16909" w:rsidRDefault="00944ACF">
      <w:pPr>
        <w:spacing w:after="10" w:line="251" w:lineRule="auto"/>
        <w:ind w:left="4" w:right="144" w:firstLine="4"/>
        <w:jc w:val="both"/>
        <w:rPr>
          <w:lang w:val="es-MX"/>
        </w:rPr>
      </w:pPr>
      <w:r w:rsidRPr="00C16909">
        <w:rPr>
          <w:sz w:val="28"/>
          <w:lang w:val="es-MX"/>
        </w:rPr>
        <w:t>1.2 p</w:t>
      </w:r>
      <w:r w:rsidR="00C16909" w:rsidRPr="00C16909">
        <w:rPr>
          <w:sz w:val="28"/>
          <w:lang w:val="es-MX"/>
        </w:rPr>
        <w:t>or ciento</w:t>
      </w:r>
    </w:p>
    <w:p w14:paraId="3545F1B7" w14:textId="111BBF4B" w:rsidR="00CB70AB" w:rsidRDefault="00C16909" w:rsidP="00C16909">
      <w:pPr>
        <w:spacing w:after="3" w:line="265" w:lineRule="auto"/>
        <w:ind w:left="9" w:hanging="10"/>
        <w:rPr>
          <w:sz w:val="16"/>
          <w:lang w:val="es-MX"/>
        </w:rPr>
      </w:pPr>
      <w:r w:rsidRPr="00C16909">
        <w:rPr>
          <w:sz w:val="16"/>
          <w:lang w:val="es-MX"/>
        </w:rPr>
        <w:t>Fuente</w:t>
      </w:r>
      <w:r w:rsidR="00944ACF" w:rsidRPr="00C16909">
        <w:rPr>
          <w:sz w:val="16"/>
          <w:lang w:val="es-MX"/>
        </w:rPr>
        <w:t xml:space="preserve">: </w:t>
      </w:r>
      <w:r>
        <w:rPr>
          <w:sz w:val="16"/>
          <w:lang w:val="es-MX"/>
        </w:rPr>
        <w:t>Ú</w:t>
      </w:r>
      <w:r w:rsidRPr="00C16909">
        <w:rPr>
          <w:sz w:val="16"/>
          <w:lang w:val="es-MX"/>
        </w:rPr>
        <w:t>ltimas Estimaciones De 5 Años</w:t>
      </w:r>
      <w:r>
        <w:rPr>
          <w:sz w:val="16"/>
          <w:lang w:val="es-MX"/>
        </w:rPr>
        <w:t xml:space="preserve"> De La ACS Perfiles De Datos/Características Sociales   </w:t>
      </w:r>
    </w:p>
    <w:p w14:paraId="183AC9B1" w14:textId="77777777" w:rsidR="00C16909" w:rsidRPr="00C16909" w:rsidRDefault="00C16909" w:rsidP="00C16909">
      <w:pPr>
        <w:spacing w:after="3" w:line="265" w:lineRule="auto"/>
        <w:ind w:left="9" w:hanging="10"/>
        <w:rPr>
          <w:lang w:val="es-MX"/>
        </w:rPr>
      </w:pPr>
    </w:p>
    <w:p w14:paraId="5756C42F" w14:textId="523E6784" w:rsidR="00CB70AB" w:rsidRPr="00C16909" w:rsidRDefault="00C16909">
      <w:pPr>
        <w:spacing w:after="141" w:line="265" w:lineRule="auto"/>
        <w:ind w:left="19" w:right="749" w:hanging="5"/>
        <w:rPr>
          <w:lang w:val="es-MX"/>
        </w:rPr>
      </w:pPr>
      <w:r w:rsidRPr="00C16909">
        <w:rPr>
          <w:lang w:val="es-MX"/>
        </w:rPr>
        <w:t xml:space="preserve">Personas Que Hablan </w:t>
      </w:r>
      <w:r>
        <w:rPr>
          <w:lang w:val="es-MX"/>
        </w:rPr>
        <w:t>E</w:t>
      </w:r>
      <w:r w:rsidRPr="00C16909">
        <w:rPr>
          <w:lang w:val="es-MX"/>
        </w:rPr>
        <w:t>spañol E</w:t>
      </w:r>
      <w:r>
        <w:rPr>
          <w:lang w:val="es-MX"/>
        </w:rPr>
        <w:t>n Casa</w:t>
      </w:r>
    </w:p>
    <w:p w14:paraId="36B11C96" w14:textId="0B5FF404" w:rsidR="00CB70AB" w:rsidRPr="00C16909" w:rsidRDefault="00944ACF">
      <w:pPr>
        <w:spacing w:after="10" w:line="251" w:lineRule="auto"/>
        <w:ind w:left="4" w:right="144" w:firstLine="4"/>
        <w:jc w:val="both"/>
        <w:rPr>
          <w:lang w:val="es-MX"/>
        </w:rPr>
      </w:pPr>
      <w:r w:rsidRPr="00C16909">
        <w:rPr>
          <w:sz w:val="28"/>
          <w:lang w:val="es-MX"/>
        </w:rPr>
        <w:t>2.6 p</w:t>
      </w:r>
      <w:r w:rsidR="00C16909" w:rsidRPr="00C16909">
        <w:rPr>
          <w:sz w:val="28"/>
          <w:lang w:val="es-MX"/>
        </w:rPr>
        <w:t>or ciento</w:t>
      </w:r>
    </w:p>
    <w:p w14:paraId="4A56233E" w14:textId="4CE8E85C" w:rsidR="00CB70AB" w:rsidRDefault="00C16909" w:rsidP="00C16909">
      <w:pPr>
        <w:spacing w:after="3" w:line="265" w:lineRule="auto"/>
        <w:ind w:left="5" w:hanging="10"/>
        <w:rPr>
          <w:sz w:val="18"/>
          <w:lang w:val="es-MX"/>
        </w:rPr>
      </w:pPr>
      <w:r w:rsidRPr="00C16909">
        <w:rPr>
          <w:sz w:val="18"/>
          <w:lang w:val="es-MX"/>
        </w:rPr>
        <w:t>Fuente</w:t>
      </w:r>
      <w:r w:rsidR="00944ACF" w:rsidRPr="00C16909">
        <w:rPr>
          <w:sz w:val="18"/>
          <w:lang w:val="es-MX"/>
        </w:rPr>
        <w:t xml:space="preserve">: </w:t>
      </w:r>
      <w:r w:rsidR="000A178C" w:rsidRPr="00C16909">
        <w:rPr>
          <w:sz w:val="18"/>
          <w:lang w:val="es-MX"/>
        </w:rPr>
        <w:t>Últimas</w:t>
      </w:r>
      <w:r w:rsidRPr="00C16909">
        <w:rPr>
          <w:sz w:val="18"/>
          <w:lang w:val="es-MX"/>
        </w:rPr>
        <w:t xml:space="preserve"> Estimaciones De 5 Año</w:t>
      </w:r>
      <w:r>
        <w:rPr>
          <w:sz w:val="18"/>
          <w:lang w:val="es-MX"/>
        </w:rPr>
        <w:t xml:space="preserve">s De La ACS Perfiles De Datos/Características Sociales </w:t>
      </w:r>
    </w:p>
    <w:p w14:paraId="01ABE311" w14:textId="77777777" w:rsidR="00C16909" w:rsidRPr="00C16909" w:rsidRDefault="00C16909" w:rsidP="00C16909">
      <w:pPr>
        <w:spacing w:after="3" w:line="265" w:lineRule="auto"/>
        <w:ind w:left="5" w:hanging="10"/>
        <w:rPr>
          <w:lang w:val="es-MX"/>
        </w:rPr>
      </w:pPr>
    </w:p>
    <w:p w14:paraId="6592E21B" w14:textId="4F4B5EAE" w:rsidR="00CB70AB" w:rsidRPr="00DF3398" w:rsidRDefault="00944ACF">
      <w:pPr>
        <w:spacing w:after="99" w:line="265" w:lineRule="auto"/>
        <w:ind w:left="19" w:right="653" w:hanging="5"/>
        <w:rPr>
          <w:lang w:val="es-MX"/>
        </w:rPr>
      </w:pPr>
      <w:r w:rsidRPr="00DF3398">
        <w:rPr>
          <w:lang w:val="es-MX"/>
        </w:rPr>
        <w:t>P</w:t>
      </w:r>
      <w:r w:rsidR="008D57C7" w:rsidRPr="00DF3398">
        <w:rPr>
          <w:lang w:val="es-MX"/>
        </w:rPr>
        <w:t xml:space="preserve">ersonas Que Hablan Español En Casa </w:t>
      </w:r>
    </w:p>
    <w:p w14:paraId="4EF904D1" w14:textId="18D7AA9A" w:rsidR="00CB70AB" w:rsidRPr="00E61366" w:rsidRDefault="00944ACF">
      <w:pPr>
        <w:spacing w:after="10" w:line="251" w:lineRule="auto"/>
        <w:ind w:left="4" w:right="144" w:firstLine="4"/>
        <w:jc w:val="both"/>
        <w:rPr>
          <w:lang w:val="es-MX"/>
        </w:rPr>
      </w:pPr>
      <w:r w:rsidRPr="00E61366">
        <w:rPr>
          <w:sz w:val="28"/>
          <w:lang w:val="es-MX"/>
        </w:rPr>
        <w:t>3.8 p</w:t>
      </w:r>
      <w:r w:rsidR="008D57C7" w:rsidRPr="00E61366">
        <w:rPr>
          <w:sz w:val="28"/>
          <w:lang w:val="es-MX"/>
        </w:rPr>
        <w:t>or ciento</w:t>
      </w:r>
    </w:p>
    <w:p w14:paraId="1F9FF698" w14:textId="26EFBF4B" w:rsidR="00E61366" w:rsidRPr="00E61366" w:rsidRDefault="00E61366" w:rsidP="00E61366">
      <w:pPr>
        <w:spacing w:after="3" w:line="265" w:lineRule="auto"/>
        <w:ind w:left="5" w:hanging="10"/>
        <w:rPr>
          <w:lang w:val="es-MX"/>
        </w:rPr>
      </w:pPr>
      <w:r w:rsidRPr="00E61366">
        <w:rPr>
          <w:sz w:val="18"/>
          <w:lang w:val="es-MX"/>
        </w:rPr>
        <w:t>Fuente</w:t>
      </w:r>
      <w:r w:rsidR="00944ACF" w:rsidRPr="00E61366">
        <w:rPr>
          <w:sz w:val="18"/>
          <w:lang w:val="es-MX"/>
        </w:rPr>
        <w:t xml:space="preserve">: </w:t>
      </w:r>
      <w:r w:rsidRPr="00E61366">
        <w:rPr>
          <w:sz w:val="18"/>
          <w:lang w:val="es-MX"/>
        </w:rPr>
        <w:t>Últimas Estimaciones De 5 Año</w:t>
      </w:r>
      <w:r>
        <w:rPr>
          <w:sz w:val="18"/>
          <w:lang w:val="es-MX"/>
        </w:rPr>
        <w:t>s De La ACS Perfiles De Datos/Características Sociales</w:t>
      </w:r>
    </w:p>
    <w:p w14:paraId="37144005" w14:textId="77777777" w:rsidR="00E61366" w:rsidRPr="00DF3398" w:rsidRDefault="00E61366">
      <w:pPr>
        <w:spacing w:after="49" w:line="265" w:lineRule="auto"/>
        <w:ind w:left="5" w:hanging="10"/>
        <w:rPr>
          <w:sz w:val="18"/>
          <w:lang w:val="es-MX"/>
        </w:rPr>
      </w:pPr>
    </w:p>
    <w:p w14:paraId="5FE75EAA" w14:textId="1FD082AD" w:rsidR="00CB70AB" w:rsidRPr="00233070" w:rsidRDefault="00944ACF">
      <w:pPr>
        <w:spacing w:after="49" w:line="265" w:lineRule="auto"/>
        <w:ind w:left="5" w:hanging="10"/>
        <w:rPr>
          <w:lang w:val="es-MX"/>
        </w:rPr>
      </w:pPr>
      <w:r w:rsidRPr="00233070">
        <w:rPr>
          <w:sz w:val="18"/>
          <w:lang w:val="es-MX"/>
        </w:rPr>
        <w:t xml:space="preserve"> </w:t>
      </w:r>
      <w:r w:rsidR="00E61366" w:rsidRPr="00233070">
        <w:rPr>
          <w:sz w:val="18"/>
          <w:lang w:val="es-MX"/>
        </w:rPr>
        <w:t>Condado</w:t>
      </w:r>
    </w:p>
    <w:p w14:paraId="4A2787D5" w14:textId="5908B4D0" w:rsidR="00CB70AB" w:rsidRPr="00233070" w:rsidRDefault="00E61366">
      <w:pPr>
        <w:spacing w:after="91" w:line="265" w:lineRule="auto"/>
        <w:ind w:left="620" w:hanging="10"/>
        <w:rPr>
          <w:lang w:val="es-MX"/>
        </w:rPr>
      </w:pPr>
      <w:r w:rsidRPr="00233070">
        <w:rPr>
          <w:sz w:val="18"/>
          <w:lang w:val="es-MX"/>
        </w:rPr>
        <w:t xml:space="preserve">Ciudad </w:t>
      </w:r>
      <w:r w:rsidR="00944ACF" w:rsidRPr="00233070">
        <w:rPr>
          <w:sz w:val="18"/>
          <w:lang w:val="es-MX"/>
        </w:rPr>
        <w:t>O/</w:t>
      </w:r>
      <w:r w:rsidRPr="00233070">
        <w:rPr>
          <w:sz w:val="18"/>
          <w:lang w:val="es-MX"/>
        </w:rPr>
        <w:t>Pueblo</w:t>
      </w:r>
    </w:p>
    <w:p w14:paraId="6992DBAE" w14:textId="024C6DA5" w:rsidR="00CB70AB" w:rsidRPr="00233070" w:rsidRDefault="00944ACF">
      <w:pPr>
        <w:tabs>
          <w:tab w:val="center" w:pos="1205"/>
          <w:tab w:val="center" w:pos="3034"/>
        </w:tabs>
        <w:spacing w:after="182" w:line="265" w:lineRule="auto"/>
        <w:rPr>
          <w:lang w:val="es-MX"/>
        </w:rPr>
      </w:pPr>
      <w:r w:rsidRPr="00233070">
        <w:rPr>
          <w:sz w:val="16"/>
          <w:lang w:val="es-MX"/>
        </w:rPr>
        <w:tab/>
      </w:r>
      <w:r w:rsidR="00233070" w:rsidRPr="00233070">
        <w:rPr>
          <w:sz w:val="16"/>
          <w:lang w:val="es-MX"/>
        </w:rPr>
        <w:t xml:space="preserve">Condado de </w:t>
      </w:r>
      <w:r w:rsidRPr="00233070">
        <w:rPr>
          <w:sz w:val="16"/>
          <w:lang w:val="es-MX"/>
        </w:rPr>
        <w:t>Dodge, Minnesota</w:t>
      </w:r>
      <w:r w:rsidRPr="00233070">
        <w:rPr>
          <w:sz w:val="16"/>
          <w:lang w:val="es-MX"/>
        </w:rPr>
        <w:tab/>
      </w:r>
      <w:r>
        <w:rPr>
          <w:noProof/>
        </w:rPr>
        <w:drawing>
          <wp:inline distT="0" distB="0" distL="0" distR="0" wp14:anchorId="3396B3A4" wp14:editId="377660DD">
            <wp:extent cx="6096" cy="12196"/>
            <wp:effectExtent l="0" t="0" r="0" b="0"/>
            <wp:docPr id="52287" name="Picture 52287"/>
            <wp:cNvGraphicFramePr/>
            <a:graphic xmlns:a="http://schemas.openxmlformats.org/drawingml/2006/main">
              <a:graphicData uri="http://schemas.openxmlformats.org/drawingml/2006/picture">
                <pic:pic xmlns:pic="http://schemas.openxmlformats.org/drawingml/2006/picture">
                  <pic:nvPicPr>
                    <pic:cNvPr id="52287" name="Picture 52287"/>
                    <pic:cNvPicPr/>
                  </pic:nvPicPr>
                  <pic:blipFill>
                    <a:blip r:embed="rId62"/>
                    <a:stretch>
                      <a:fillRect/>
                    </a:stretch>
                  </pic:blipFill>
                  <pic:spPr>
                    <a:xfrm>
                      <a:off x="0" y="0"/>
                      <a:ext cx="6096" cy="12196"/>
                    </a:xfrm>
                    <a:prstGeom prst="rect">
                      <a:avLst/>
                    </a:prstGeom>
                  </pic:spPr>
                </pic:pic>
              </a:graphicData>
            </a:graphic>
          </wp:inline>
        </w:drawing>
      </w:r>
    </w:p>
    <w:p w14:paraId="4202923B" w14:textId="2D4B788D" w:rsidR="00CB70AB" w:rsidRPr="007C34E0" w:rsidRDefault="00233070">
      <w:pPr>
        <w:spacing w:after="292" w:line="265" w:lineRule="auto"/>
        <w:ind w:left="192" w:hanging="5"/>
        <w:rPr>
          <w:lang w:val="es-MX"/>
        </w:rPr>
      </w:pPr>
      <w:r w:rsidRPr="007C34E0">
        <w:rPr>
          <w:lang w:val="es-MX"/>
        </w:rPr>
        <w:t xml:space="preserve">Condado de </w:t>
      </w:r>
      <w:r w:rsidR="00944ACF" w:rsidRPr="007C34E0">
        <w:rPr>
          <w:lang w:val="es-MX"/>
        </w:rPr>
        <w:t>Dodge, Minnesota</w:t>
      </w:r>
    </w:p>
    <w:p w14:paraId="4F7AFBB7" w14:textId="3D474CD2" w:rsidR="00CB70AB" w:rsidRDefault="00944ACF" w:rsidP="00FC291F">
      <w:pPr>
        <w:spacing w:after="3" w:line="265" w:lineRule="auto"/>
        <w:ind w:left="403" w:hanging="5"/>
        <w:rPr>
          <w:lang w:val="es-MX"/>
        </w:rPr>
      </w:pPr>
      <w:r w:rsidRPr="00FC291F">
        <w:rPr>
          <w:lang w:val="es-MX"/>
        </w:rPr>
        <w:t>Pe</w:t>
      </w:r>
      <w:r w:rsidR="00FC291F" w:rsidRPr="00FC291F">
        <w:rPr>
          <w:lang w:val="es-MX"/>
        </w:rPr>
        <w:t xml:space="preserve">rsonas Que Hablan Un Idioma Que No Sea </w:t>
      </w:r>
      <w:r w:rsidR="00FC291F">
        <w:rPr>
          <w:lang w:val="es-MX"/>
        </w:rPr>
        <w:t xml:space="preserve">Ingles En Casa </w:t>
      </w:r>
    </w:p>
    <w:p w14:paraId="0414C6A7" w14:textId="77777777" w:rsidR="00FC291F" w:rsidRPr="00FC291F" w:rsidRDefault="00FC291F" w:rsidP="00FC291F">
      <w:pPr>
        <w:spacing w:after="3" w:line="265" w:lineRule="auto"/>
        <w:ind w:left="403" w:hanging="5"/>
        <w:rPr>
          <w:lang w:val="es-MX"/>
        </w:rPr>
      </w:pPr>
    </w:p>
    <w:p w14:paraId="3C178BF3" w14:textId="2F3D48D7" w:rsidR="00CB70AB" w:rsidRPr="00D85EC1" w:rsidRDefault="00944ACF">
      <w:pPr>
        <w:spacing w:after="10" w:line="251" w:lineRule="auto"/>
        <w:ind w:left="398" w:right="144" w:firstLine="4"/>
        <w:jc w:val="both"/>
        <w:rPr>
          <w:lang w:val="es-MX"/>
        </w:rPr>
      </w:pPr>
      <w:r w:rsidRPr="00D85EC1">
        <w:rPr>
          <w:sz w:val="28"/>
          <w:lang w:val="es-MX"/>
        </w:rPr>
        <w:t>6.0 p</w:t>
      </w:r>
      <w:r w:rsidR="00D85EC1" w:rsidRPr="00D85EC1">
        <w:rPr>
          <w:sz w:val="28"/>
          <w:lang w:val="es-MX"/>
        </w:rPr>
        <w:t>or ciento</w:t>
      </w:r>
    </w:p>
    <w:p w14:paraId="0F1C1F3D" w14:textId="4C116F1A" w:rsidR="00CB70AB" w:rsidRDefault="00D85EC1" w:rsidP="00D85EC1">
      <w:pPr>
        <w:spacing w:after="3" w:line="265" w:lineRule="auto"/>
        <w:ind w:left="399" w:hanging="10"/>
        <w:rPr>
          <w:sz w:val="16"/>
          <w:lang w:val="es-MX"/>
        </w:rPr>
      </w:pPr>
      <w:r w:rsidRPr="00D85EC1">
        <w:rPr>
          <w:sz w:val="16"/>
          <w:lang w:val="es-MX"/>
        </w:rPr>
        <w:t>Fuente</w:t>
      </w:r>
      <w:r w:rsidR="00944ACF" w:rsidRPr="00D85EC1">
        <w:rPr>
          <w:sz w:val="16"/>
          <w:lang w:val="es-MX"/>
        </w:rPr>
        <w:t xml:space="preserve">: </w:t>
      </w:r>
      <w:r w:rsidRPr="00D85EC1">
        <w:rPr>
          <w:sz w:val="16"/>
          <w:lang w:val="es-MX"/>
        </w:rPr>
        <w:t>Últimaciones De 5 Estimaciones</w:t>
      </w:r>
      <w:r>
        <w:rPr>
          <w:sz w:val="16"/>
          <w:lang w:val="es-MX"/>
        </w:rPr>
        <w:t xml:space="preserve"> De 5 Años De La ACS Perfiles De Datos/Características Sociales  </w:t>
      </w:r>
    </w:p>
    <w:p w14:paraId="5441A22D" w14:textId="77777777" w:rsidR="00D85EC1" w:rsidRPr="00D85EC1" w:rsidRDefault="00D85EC1" w:rsidP="00D85EC1">
      <w:pPr>
        <w:spacing w:after="3" w:line="265" w:lineRule="auto"/>
        <w:ind w:left="399" w:hanging="10"/>
        <w:rPr>
          <w:lang w:val="es-MX"/>
        </w:rPr>
      </w:pPr>
    </w:p>
    <w:p w14:paraId="44E73383" w14:textId="059A61D5" w:rsidR="00CB70AB" w:rsidRDefault="00944ACF">
      <w:pPr>
        <w:spacing w:after="71" w:line="265" w:lineRule="auto"/>
        <w:ind w:left="524" w:hanging="10"/>
      </w:pPr>
      <w:r>
        <w:rPr>
          <w:noProof/>
        </w:rPr>
        <w:drawing>
          <wp:inline distT="0" distB="0" distL="0" distR="0" wp14:anchorId="536ECEAF" wp14:editId="5CFBE597">
            <wp:extent cx="91440" cy="76223"/>
            <wp:effectExtent l="0" t="0" r="0" b="0"/>
            <wp:docPr id="52288" name="Picture 52288"/>
            <wp:cNvGraphicFramePr/>
            <a:graphic xmlns:a="http://schemas.openxmlformats.org/drawingml/2006/main">
              <a:graphicData uri="http://schemas.openxmlformats.org/drawingml/2006/picture">
                <pic:pic xmlns:pic="http://schemas.openxmlformats.org/drawingml/2006/picture">
                  <pic:nvPicPr>
                    <pic:cNvPr id="52288" name="Picture 52288"/>
                    <pic:cNvPicPr/>
                  </pic:nvPicPr>
                  <pic:blipFill>
                    <a:blip r:embed="rId63"/>
                    <a:stretch>
                      <a:fillRect/>
                    </a:stretch>
                  </pic:blipFill>
                  <pic:spPr>
                    <a:xfrm>
                      <a:off x="0" y="0"/>
                      <a:ext cx="91440" cy="76223"/>
                    </a:xfrm>
                    <a:prstGeom prst="rect">
                      <a:avLst/>
                    </a:prstGeom>
                  </pic:spPr>
                </pic:pic>
              </a:graphicData>
            </a:graphic>
          </wp:inline>
        </w:drawing>
      </w:r>
      <w:r w:rsidR="007C05AE">
        <w:rPr>
          <w:sz w:val="18"/>
        </w:rPr>
        <w:t>Condado</w:t>
      </w:r>
    </w:p>
    <w:p w14:paraId="74B005F3" w14:textId="457A8BFD" w:rsidR="00CB70AB" w:rsidRDefault="007C05AE">
      <w:pPr>
        <w:spacing w:after="3" w:line="265" w:lineRule="auto"/>
        <w:ind w:left="524" w:hanging="10"/>
      </w:pPr>
      <w:r>
        <w:rPr>
          <w:sz w:val="18"/>
        </w:rPr>
        <w:t xml:space="preserve">Ciudad </w:t>
      </w:r>
      <w:r w:rsidR="00944ACF">
        <w:rPr>
          <w:sz w:val="18"/>
        </w:rPr>
        <w:t>O/</w:t>
      </w:r>
      <w:r>
        <w:rPr>
          <w:sz w:val="18"/>
        </w:rPr>
        <w:t>Pueblo</w:t>
      </w:r>
    </w:p>
    <w:p w14:paraId="1FE1218F" w14:textId="77777777" w:rsidR="00CB70AB" w:rsidRDefault="00944ACF">
      <w:pPr>
        <w:spacing w:after="70"/>
        <w:ind w:left="518"/>
      </w:pPr>
      <w:r>
        <w:rPr>
          <w:noProof/>
        </w:rPr>
        <w:drawing>
          <wp:inline distT="0" distB="0" distL="0" distR="0" wp14:anchorId="46A3BFC6" wp14:editId="1300FAAE">
            <wp:extent cx="329184" cy="6098"/>
            <wp:effectExtent l="0" t="0" r="0" b="0"/>
            <wp:docPr id="52332" name="Picture 52332"/>
            <wp:cNvGraphicFramePr/>
            <a:graphic xmlns:a="http://schemas.openxmlformats.org/drawingml/2006/main">
              <a:graphicData uri="http://schemas.openxmlformats.org/drawingml/2006/picture">
                <pic:pic xmlns:pic="http://schemas.openxmlformats.org/drawingml/2006/picture">
                  <pic:nvPicPr>
                    <pic:cNvPr id="52332" name="Picture 52332"/>
                    <pic:cNvPicPr/>
                  </pic:nvPicPr>
                  <pic:blipFill>
                    <a:blip r:embed="rId64"/>
                    <a:stretch>
                      <a:fillRect/>
                    </a:stretch>
                  </pic:blipFill>
                  <pic:spPr>
                    <a:xfrm>
                      <a:off x="0" y="0"/>
                      <a:ext cx="329184" cy="6098"/>
                    </a:xfrm>
                    <a:prstGeom prst="rect">
                      <a:avLst/>
                    </a:prstGeom>
                  </pic:spPr>
                </pic:pic>
              </a:graphicData>
            </a:graphic>
          </wp:inline>
        </w:drawing>
      </w:r>
    </w:p>
    <w:p w14:paraId="1AD11C2E" w14:textId="71CC92A1" w:rsidR="00CB70AB" w:rsidRDefault="007C05AE">
      <w:pPr>
        <w:spacing w:after="150" w:line="265" w:lineRule="auto"/>
        <w:ind w:left="274" w:hanging="10"/>
      </w:pPr>
      <w:r>
        <w:rPr>
          <w:sz w:val="18"/>
        </w:rPr>
        <w:t xml:space="preserve">Condado </w:t>
      </w:r>
      <w:r w:rsidR="00944ACF">
        <w:rPr>
          <w:sz w:val="18"/>
        </w:rPr>
        <w:t>Fillmore, Minnesota</w:t>
      </w:r>
    </w:p>
    <w:p w14:paraId="6332D126" w14:textId="77777777" w:rsidR="00CB70AB" w:rsidRPr="00DF3398" w:rsidRDefault="00944ACF">
      <w:pPr>
        <w:spacing w:after="301" w:line="265" w:lineRule="auto"/>
        <w:ind w:left="82" w:hanging="5"/>
        <w:rPr>
          <w:lang w:val="es-MX"/>
        </w:rPr>
      </w:pPr>
      <w:r>
        <w:t xml:space="preserve">Fillmore County. </w:t>
      </w:r>
      <w:r w:rsidRPr="00DF3398">
        <w:rPr>
          <w:lang w:val="es-MX"/>
        </w:rPr>
        <w:t>Minnesota</w:t>
      </w:r>
    </w:p>
    <w:p w14:paraId="08ED95A6" w14:textId="0DD8E10B" w:rsidR="00CB70AB" w:rsidRDefault="00944ACF" w:rsidP="006E179B">
      <w:pPr>
        <w:spacing w:after="5" w:line="216" w:lineRule="auto"/>
        <w:ind w:left="283" w:right="5" w:firstLine="9"/>
        <w:jc w:val="both"/>
        <w:rPr>
          <w:sz w:val="24"/>
          <w:lang w:val="es-MX"/>
        </w:rPr>
      </w:pPr>
      <w:r w:rsidRPr="006E179B">
        <w:rPr>
          <w:sz w:val="24"/>
          <w:lang w:val="es-MX"/>
        </w:rPr>
        <w:t>Pe</w:t>
      </w:r>
      <w:r w:rsidR="006E179B" w:rsidRPr="006E179B">
        <w:rPr>
          <w:sz w:val="24"/>
          <w:lang w:val="es-MX"/>
        </w:rPr>
        <w:t xml:space="preserve">rsonas Que Hablan Un Idioma Que No Sea </w:t>
      </w:r>
      <w:r w:rsidR="006E179B">
        <w:rPr>
          <w:sz w:val="24"/>
          <w:lang w:val="es-MX"/>
        </w:rPr>
        <w:t xml:space="preserve">Ingles En Casa </w:t>
      </w:r>
    </w:p>
    <w:p w14:paraId="6B924167" w14:textId="77777777" w:rsidR="006E179B" w:rsidRPr="006E179B" w:rsidRDefault="006E179B" w:rsidP="006E179B">
      <w:pPr>
        <w:spacing w:after="5" w:line="216" w:lineRule="auto"/>
        <w:ind w:left="283" w:right="5" w:firstLine="9"/>
        <w:jc w:val="both"/>
        <w:rPr>
          <w:lang w:val="es-MX"/>
        </w:rPr>
      </w:pPr>
    </w:p>
    <w:p w14:paraId="1D92C39E" w14:textId="5675CA94" w:rsidR="00CB70AB" w:rsidRPr="00DF3398" w:rsidRDefault="00944ACF">
      <w:pPr>
        <w:spacing w:after="10" w:line="251" w:lineRule="auto"/>
        <w:ind w:left="293" w:right="144" w:firstLine="4"/>
        <w:jc w:val="both"/>
        <w:rPr>
          <w:lang w:val="es-MX"/>
        </w:rPr>
      </w:pPr>
      <w:r w:rsidRPr="00DF3398">
        <w:rPr>
          <w:sz w:val="28"/>
          <w:lang w:val="es-MX"/>
        </w:rPr>
        <w:t>5.6 p</w:t>
      </w:r>
      <w:r w:rsidR="006E179B" w:rsidRPr="00DF3398">
        <w:rPr>
          <w:sz w:val="28"/>
          <w:lang w:val="es-MX"/>
        </w:rPr>
        <w:t>or ciento</w:t>
      </w:r>
    </w:p>
    <w:p w14:paraId="226754B9" w14:textId="0C416473" w:rsidR="00CB70AB" w:rsidRPr="006E179B" w:rsidRDefault="006E179B">
      <w:pPr>
        <w:spacing w:after="1057" w:line="265" w:lineRule="auto"/>
        <w:ind w:left="279" w:hanging="10"/>
        <w:rPr>
          <w:lang w:val="es-MX"/>
        </w:rPr>
      </w:pPr>
      <w:r w:rsidRPr="006E179B">
        <w:rPr>
          <w:sz w:val="18"/>
          <w:lang w:val="es-MX"/>
        </w:rPr>
        <w:t>Fuente</w:t>
      </w:r>
      <w:r w:rsidR="00944ACF" w:rsidRPr="006E179B">
        <w:rPr>
          <w:sz w:val="18"/>
          <w:lang w:val="es-MX"/>
        </w:rPr>
        <w:t xml:space="preserve">: </w:t>
      </w:r>
      <w:r>
        <w:rPr>
          <w:sz w:val="18"/>
          <w:lang w:val="es-MX"/>
        </w:rPr>
        <w:t>Ú</w:t>
      </w:r>
      <w:r w:rsidRPr="006E179B">
        <w:rPr>
          <w:sz w:val="18"/>
          <w:lang w:val="es-MX"/>
        </w:rPr>
        <w:t>ltimas Estimaciones De</w:t>
      </w:r>
      <w:r>
        <w:rPr>
          <w:sz w:val="18"/>
          <w:lang w:val="es-MX"/>
        </w:rPr>
        <w:t xml:space="preserve"> 5 Años De La ACS Perfiles De Datos/Características Sociales</w:t>
      </w:r>
      <w:r w:rsidRPr="006E179B">
        <w:rPr>
          <w:sz w:val="18"/>
          <w:lang w:val="es-MX"/>
        </w:rPr>
        <w:t xml:space="preserve"> </w:t>
      </w:r>
    </w:p>
    <w:p w14:paraId="712A0C41" w14:textId="71021B84" w:rsidR="00CB70AB" w:rsidRPr="00D916F7" w:rsidRDefault="00944ACF">
      <w:pPr>
        <w:spacing w:after="72" w:line="265" w:lineRule="auto"/>
        <w:ind w:left="495" w:hanging="10"/>
        <w:rPr>
          <w:lang w:val="es-MX"/>
        </w:rPr>
      </w:pPr>
      <w:r>
        <w:rPr>
          <w:noProof/>
        </w:rPr>
        <w:drawing>
          <wp:inline distT="0" distB="0" distL="0" distR="0" wp14:anchorId="279DA055" wp14:editId="651C9C6B">
            <wp:extent cx="97536" cy="76223"/>
            <wp:effectExtent l="0" t="0" r="0" b="0"/>
            <wp:docPr id="52289" name="Picture 52289"/>
            <wp:cNvGraphicFramePr/>
            <a:graphic xmlns:a="http://schemas.openxmlformats.org/drawingml/2006/main">
              <a:graphicData uri="http://schemas.openxmlformats.org/drawingml/2006/picture">
                <pic:pic xmlns:pic="http://schemas.openxmlformats.org/drawingml/2006/picture">
                  <pic:nvPicPr>
                    <pic:cNvPr id="52289" name="Picture 52289"/>
                    <pic:cNvPicPr/>
                  </pic:nvPicPr>
                  <pic:blipFill>
                    <a:blip r:embed="rId65"/>
                    <a:stretch>
                      <a:fillRect/>
                    </a:stretch>
                  </pic:blipFill>
                  <pic:spPr>
                    <a:xfrm>
                      <a:off x="0" y="0"/>
                      <a:ext cx="97536" cy="76223"/>
                    </a:xfrm>
                    <a:prstGeom prst="rect">
                      <a:avLst/>
                    </a:prstGeom>
                  </pic:spPr>
                </pic:pic>
              </a:graphicData>
            </a:graphic>
          </wp:inline>
        </w:drawing>
      </w:r>
      <w:r w:rsidRPr="00D916F7">
        <w:rPr>
          <w:sz w:val="18"/>
          <w:lang w:val="es-MX"/>
        </w:rPr>
        <w:t xml:space="preserve"> C</w:t>
      </w:r>
      <w:r w:rsidR="00D916F7" w:rsidRPr="00D916F7">
        <w:rPr>
          <w:sz w:val="18"/>
          <w:lang w:val="es-MX"/>
        </w:rPr>
        <w:t>ondado</w:t>
      </w:r>
    </w:p>
    <w:p w14:paraId="75250BA7" w14:textId="681F6EB7" w:rsidR="00CB70AB" w:rsidRPr="00D916F7" w:rsidRDefault="00944ACF">
      <w:pPr>
        <w:spacing w:after="70" w:line="265" w:lineRule="auto"/>
        <w:ind w:left="490" w:hanging="10"/>
        <w:rPr>
          <w:lang w:val="es-MX"/>
        </w:rPr>
      </w:pPr>
      <w:r w:rsidRPr="00D916F7">
        <w:rPr>
          <w:sz w:val="18"/>
          <w:lang w:val="es-MX"/>
        </w:rPr>
        <w:t>O Ci</w:t>
      </w:r>
      <w:r w:rsidR="00D916F7" w:rsidRPr="00D916F7">
        <w:rPr>
          <w:sz w:val="18"/>
          <w:lang w:val="es-MX"/>
        </w:rPr>
        <w:t>udad</w:t>
      </w:r>
      <w:r w:rsidRPr="00D916F7">
        <w:rPr>
          <w:sz w:val="18"/>
          <w:lang w:val="es-MX"/>
        </w:rPr>
        <w:t>/</w:t>
      </w:r>
      <w:r w:rsidR="00D916F7" w:rsidRPr="00D916F7">
        <w:rPr>
          <w:sz w:val="18"/>
          <w:lang w:val="es-MX"/>
        </w:rPr>
        <w:t>Pueblo</w:t>
      </w:r>
    </w:p>
    <w:p w14:paraId="293CF131" w14:textId="1B3B73DE" w:rsidR="00CB70AB" w:rsidRPr="00D916F7" w:rsidRDefault="00944ACF">
      <w:pPr>
        <w:tabs>
          <w:tab w:val="center" w:pos="1212"/>
          <w:tab w:val="center" w:pos="3149"/>
        </w:tabs>
        <w:spacing w:after="144" w:line="216" w:lineRule="auto"/>
        <w:rPr>
          <w:lang w:val="es-MX"/>
        </w:rPr>
      </w:pPr>
      <w:r w:rsidRPr="00D916F7">
        <w:rPr>
          <w:sz w:val="20"/>
          <w:lang w:val="es-MX"/>
        </w:rPr>
        <w:tab/>
      </w:r>
      <w:r w:rsidR="00D916F7" w:rsidRPr="00D916F7">
        <w:rPr>
          <w:sz w:val="20"/>
          <w:lang w:val="es-MX"/>
        </w:rPr>
        <w:t xml:space="preserve">Condado de </w:t>
      </w:r>
      <w:r w:rsidRPr="00D916F7">
        <w:rPr>
          <w:sz w:val="20"/>
          <w:lang w:val="es-MX"/>
        </w:rPr>
        <w:t>Houston, M</w:t>
      </w:r>
      <w:r w:rsidR="00D916F7">
        <w:rPr>
          <w:sz w:val="20"/>
          <w:lang w:val="es-MX"/>
        </w:rPr>
        <w:t>i</w:t>
      </w:r>
      <w:r w:rsidRPr="00D916F7">
        <w:rPr>
          <w:sz w:val="20"/>
          <w:lang w:val="es-MX"/>
        </w:rPr>
        <w:t>nnesota</w:t>
      </w:r>
      <w:r w:rsidRPr="00D916F7">
        <w:rPr>
          <w:sz w:val="20"/>
          <w:lang w:val="es-MX"/>
        </w:rPr>
        <w:tab/>
      </w:r>
      <w:r>
        <w:rPr>
          <w:noProof/>
        </w:rPr>
        <w:drawing>
          <wp:inline distT="0" distB="0" distL="0" distR="0" wp14:anchorId="15A98FE9" wp14:editId="2502ABB9">
            <wp:extent cx="6096" cy="24392"/>
            <wp:effectExtent l="0" t="0" r="0" b="0"/>
            <wp:docPr id="52290" name="Picture 52290"/>
            <wp:cNvGraphicFramePr/>
            <a:graphic xmlns:a="http://schemas.openxmlformats.org/drawingml/2006/main">
              <a:graphicData uri="http://schemas.openxmlformats.org/drawingml/2006/picture">
                <pic:pic xmlns:pic="http://schemas.openxmlformats.org/drawingml/2006/picture">
                  <pic:nvPicPr>
                    <pic:cNvPr id="52290" name="Picture 52290"/>
                    <pic:cNvPicPr/>
                  </pic:nvPicPr>
                  <pic:blipFill>
                    <a:blip r:embed="rId66"/>
                    <a:stretch>
                      <a:fillRect/>
                    </a:stretch>
                  </pic:blipFill>
                  <pic:spPr>
                    <a:xfrm>
                      <a:off x="0" y="0"/>
                      <a:ext cx="6096" cy="24392"/>
                    </a:xfrm>
                    <a:prstGeom prst="rect">
                      <a:avLst/>
                    </a:prstGeom>
                  </pic:spPr>
                </pic:pic>
              </a:graphicData>
            </a:graphic>
          </wp:inline>
        </w:drawing>
      </w:r>
    </w:p>
    <w:p w14:paraId="21FDB174" w14:textId="5B7EC80D" w:rsidR="00CB70AB" w:rsidRPr="000A178C" w:rsidRDefault="000A178C">
      <w:pPr>
        <w:spacing w:after="246" w:line="268" w:lineRule="auto"/>
        <w:ind w:left="14" w:right="5" w:firstLine="9"/>
        <w:jc w:val="both"/>
        <w:rPr>
          <w:lang w:val="es-MX"/>
        </w:rPr>
      </w:pPr>
      <w:r w:rsidRPr="000A178C">
        <w:rPr>
          <w:sz w:val="24"/>
          <w:lang w:val="es-MX"/>
        </w:rPr>
        <w:t xml:space="preserve">Condado de </w:t>
      </w:r>
      <w:r w:rsidR="00944ACF" w:rsidRPr="000A178C">
        <w:rPr>
          <w:sz w:val="24"/>
          <w:lang w:val="es-MX"/>
        </w:rPr>
        <w:t>Houston, Minnesota</w:t>
      </w:r>
    </w:p>
    <w:p w14:paraId="1C8D8204" w14:textId="4DDF3CF8" w:rsidR="00CB70AB" w:rsidRPr="00E23471" w:rsidRDefault="00E23471">
      <w:pPr>
        <w:spacing w:after="5" w:line="268" w:lineRule="auto"/>
        <w:ind w:left="245" w:right="5" w:firstLine="9"/>
        <w:jc w:val="both"/>
        <w:rPr>
          <w:lang w:val="es-MX"/>
        </w:rPr>
      </w:pPr>
      <w:r w:rsidRPr="00E23471">
        <w:rPr>
          <w:sz w:val="24"/>
          <w:lang w:val="es-MX"/>
        </w:rPr>
        <w:t>Gente Que Hablan Un Idioma Que No Seo Ingl</w:t>
      </w:r>
      <w:r w:rsidR="00DF3398">
        <w:rPr>
          <w:sz w:val="24"/>
          <w:lang w:val="es-MX"/>
        </w:rPr>
        <w:t>é</w:t>
      </w:r>
      <w:r w:rsidRPr="00E23471">
        <w:rPr>
          <w:sz w:val="24"/>
          <w:lang w:val="es-MX"/>
        </w:rPr>
        <w:t>s En</w:t>
      </w:r>
      <w:r>
        <w:rPr>
          <w:sz w:val="24"/>
          <w:lang w:val="es-MX"/>
        </w:rPr>
        <w:t xml:space="preserve"> Casa </w:t>
      </w:r>
      <w:r w:rsidR="00944ACF" w:rsidRPr="00E23471">
        <w:rPr>
          <w:sz w:val="24"/>
          <w:lang w:val="es-MX"/>
        </w:rPr>
        <w:t xml:space="preserve">People </w:t>
      </w:r>
    </w:p>
    <w:p w14:paraId="49C6F11E" w14:textId="0C04A7E3" w:rsidR="00CB70AB" w:rsidRPr="00DF3398" w:rsidRDefault="00CB70AB" w:rsidP="00E23471">
      <w:pPr>
        <w:spacing w:after="4" w:line="262" w:lineRule="auto"/>
        <w:ind w:left="245" w:right="91" w:firstLine="9"/>
        <w:jc w:val="both"/>
        <w:rPr>
          <w:lang w:val="es-MX"/>
        </w:rPr>
      </w:pPr>
    </w:p>
    <w:p w14:paraId="701CDDA5" w14:textId="0EA0EA02" w:rsidR="00CB70AB" w:rsidRPr="007C34E0" w:rsidRDefault="00944ACF">
      <w:pPr>
        <w:pStyle w:val="Heading3"/>
        <w:ind w:left="230" w:right="0"/>
        <w:rPr>
          <w:lang w:val="es-MX"/>
        </w:rPr>
      </w:pPr>
      <w:r w:rsidRPr="007C34E0">
        <w:rPr>
          <w:lang w:val="es-MX"/>
        </w:rPr>
        <w:t>3.1 p</w:t>
      </w:r>
      <w:r w:rsidR="003D0378" w:rsidRPr="007C34E0">
        <w:rPr>
          <w:lang w:val="es-MX"/>
        </w:rPr>
        <w:t>or ciento</w:t>
      </w:r>
    </w:p>
    <w:p w14:paraId="1E6FE34D" w14:textId="24B8274F" w:rsidR="00CB70AB" w:rsidRDefault="003D0378">
      <w:pPr>
        <w:spacing w:after="3" w:line="265" w:lineRule="auto"/>
        <w:ind w:left="245" w:hanging="10"/>
        <w:rPr>
          <w:sz w:val="18"/>
          <w:lang w:val="es-MX"/>
        </w:rPr>
      </w:pPr>
      <w:r w:rsidRPr="003D0378">
        <w:rPr>
          <w:sz w:val="18"/>
          <w:lang w:val="es-MX"/>
        </w:rPr>
        <w:t>Fuente</w:t>
      </w:r>
      <w:r w:rsidR="00944ACF" w:rsidRPr="003D0378">
        <w:rPr>
          <w:sz w:val="18"/>
          <w:lang w:val="es-MX"/>
        </w:rPr>
        <w:t xml:space="preserve">: </w:t>
      </w:r>
      <w:r w:rsidRPr="003D0378">
        <w:rPr>
          <w:sz w:val="18"/>
          <w:lang w:val="es-MX"/>
        </w:rPr>
        <w:t xml:space="preserve">Últimas Estimaciones De </w:t>
      </w:r>
      <w:r>
        <w:rPr>
          <w:sz w:val="18"/>
          <w:lang w:val="es-MX"/>
        </w:rPr>
        <w:t>5 Años De La ACS Perfiles D</w:t>
      </w:r>
      <w:r w:rsidR="007C05AE">
        <w:rPr>
          <w:sz w:val="18"/>
          <w:lang w:val="es-MX"/>
        </w:rPr>
        <w:t>e</w:t>
      </w:r>
      <w:r>
        <w:rPr>
          <w:sz w:val="18"/>
          <w:lang w:val="es-MX"/>
        </w:rPr>
        <w:t xml:space="preserve"> Datos/Características Sociales </w:t>
      </w:r>
    </w:p>
    <w:p w14:paraId="5A53D041" w14:textId="77777777" w:rsidR="003D0378" w:rsidRPr="003D0378" w:rsidRDefault="003D0378">
      <w:pPr>
        <w:spacing w:after="3" w:line="265" w:lineRule="auto"/>
        <w:ind w:left="245" w:hanging="10"/>
        <w:rPr>
          <w:lang w:val="es-MX"/>
        </w:rPr>
      </w:pPr>
    </w:p>
    <w:p w14:paraId="2D6C0D7F" w14:textId="77777777" w:rsidR="003D0378" w:rsidRPr="007C34E0" w:rsidRDefault="003D0378" w:rsidP="003D0378">
      <w:pPr>
        <w:rPr>
          <w:lang w:val="es-MX"/>
        </w:rPr>
      </w:pPr>
      <w:r w:rsidRPr="007C34E0">
        <w:rPr>
          <w:lang w:val="es-MX"/>
        </w:rPr>
        <w:t>OBTENER DATOS</w:t>
      </w:r>
    </w:p>
    <w:p w14:paraId="39F8DFA2" w14:textId="77777777" w:rsidR="003D0378" w:rsidRPr="007C34E0" w:rsidRDefault="003D0378">
      <w:pPr>
        <w:spacing w:after="666"/>
        <w:ind w:left="-178"/>
        <w:rPr>
          <w:lang w:val="es-MX"/>
        </w:rPr>
      </w:pPr>
    </w:p>
    <w:p w14:paraId="6CD44A22" w14:textId="3EFF6726" w:rsidR="00CB70AB" w:rsidRPr="007C34E0" w:rsidRDefault="00944ACF">
      <w:pPr>
        <w:spacing w:after="82" w:line="265" w:lineRule="auto"/>
        <w:ind w:left="19" w:hanging="5"/>
        <w:rPr>
          <w:lang w:val="es-MX"/>
        </w:rPr>
      </w:pPr>
      <w:r w:rsidRPr="007C34E0">
        <w:rPr>
          <w:lang w:val="es-MX"/>
        </w:rPr>
        <w:t>Pe</w:t>
      </w:r>
      <w:r w:rsidR="007C05AE" w:rsidRPr="007C34E0">
        <w:rPr>
          <w:lang w:val="es-MX"/>
        </w:rPr>
        <w:t xml:space="preserve">rsonas Que Hablan Inglés Menos Que Muy Bien </w:t>
      </w:r>
    </w:p>
    <w:p w14:paraId="11B4D6FE" w14:textId="77777777" w:rsidR="007C05AE" w:rsidRPr="007C34E0" w:rsidRDefault="007C05AE">
      <w:pPr>
        <w:spacing w:after="82" w:line="265" w:lineRule="auto"/>
        <w:ind w:left="19" w:hanging="5"/>
        <w:rPr>
          <w:lang w:val="es-MX"/>
        </w:rPr>
      </w:pPr>
    </w:p>
    <w:p w14:paraId="272CE0EE" w14:textId="5F116276" w:rsidR="00CB70AB" w:rsidRPr="007C34E0" w:rsidRDefault="00944ACF">
      <w:pPr>
        <w:spacing w:after="10" w:line="251" w:lineRule="auto"/>
        <w:ind w:left="4" w:right="144" w:firstLine="4"/>
        <w:jc w:val="both"/>
        <w:rPr>
          <w:lang w:val="es-MX"/>
        </w:rPr>
      </w:pPr>
      <w:r w:rsidRPr="007C34E0">
        <w:rPr>
          <w:sz w:val="28"/>
          <w:lang w:val="es-MX"/>
        </w:rPr>
        <w:t>1.2 p</w:t>
      </w:r>
      <w:r w:rsidR="007C05AE" w:rsidRPr="007C34E0">
        <w:rPr>
          <w:sz w:val="28"/>
          <w:lang w:val="es-MX"/>
        </w:rPr>
        <w:t>or ciento</w:t>
      </w:r>
    </w:p>
    <w:p w14:paraId="7FBDD78F" w14:textId="47C8C309" w:rsidR="00CB70AB" w:rsidRPr="007C05AE" w:rsidRDefault="007C05AE">
      <w:pPr>
        <w:spacing w:after="1666" w:line="265" w:lineRule="auto"/>
        <w:ind w:left="9" w:right="120" w:hanging="10"/>
        <w:rPr>
          <w:lang w:val="es-MX"/>
        </w:rPr>
      </w:pPr>
      <w:r w:rsidRPr="007C05AE">
        <w:rPr>
          <w:sz w:val="16"/>
          <w:lang w:val="es-MX"/>
        </w:rPr>
        <w:t>Fuente</w:t>
      </w:r>
      <w:r w:rsidR="00944ACF" w:rsidRPr="007C05AE">
        <w:rPr>
          <w:sz w:val="16"/>
          <w:lang w:val="es-MX"/>
        </w:rPr>
        <w:t xml:space="preserve">: </w:t>
      </w:r>
      <w:r w:rsidRPr="007C05AE">
        <w:rPr>
          <w:sz w:val="16"/>
          <w:lang w:val="es-MX"/>
        </w:rPr>
        <w:t>Últimos Estimado</w:t>
      </w:r>
      <w:r>
        <w:rPr>
          <w:sz w:val="16"/>
          <w:lang w:val="es-MX"/>
        </w:rPr>
        <w:t xml:space="preserve">s De 5 Años De La ACS Perfiles De Datos/Características Sociales  </w:t>
      </w:r>
    </w:p>
    <w:p w14:paraId="310385A2" w14:textId="77777777" w:rsidR="00CB70AB" w:rsidRDefault="00944ACF">
      <w:pPr>
        <w:spacing w:after="651"/>
        <w:ind w:left="-216"/>
      </w:pPr>
      <w:r>
        <w:rPr>
          <w:noProof/>
        </w:rPr>
        <w:drawing>
          <wp:inline distT="0" distB="0" distL="0" distR="0" wp14:anchorId="33FA8130" wp14:editId="2C3AEA00">
            <wp:extent cx="743712" cy="219523"/>
            <wp:effectExtent l="0" t="0" r="0" b="0"/>
            <wp:docPr id="133514" name="Picture 133514"/>
            <wp:cNvGraphicFramePr/>
            <a:graphic xmlns:a="http://schemas.openxmlformats.org/drawingml/2006/main">
              <a:graphicData uri="http://schemas.openxmlformats.org/drawingml/2006/picture">
                <pic:pic xmlns:pic="http://schemas.openxmlformats.org/drawingml/2006/picture">
                  <pic:nvPicPr>
                    <pic:cNvPr id="133514" name="Picture 133514"/>
                    <pic:cNvPicPr/>
                  </pic:nvPicPr>
                  <pic:blipFill>
                    <a:blip r:embed="rId67"/>
                    <a:stretch>
                      <a:fillRect/>
                    </a:stretch>
                  </pic:blipFill>
                  <pic:spPr>
                    <a:xfrm>
                      <a:off x="0" y="0"/>
                      <a:ext cx="743712" cy="219523"/>
                    </a:xfrm>
                    <a:prstGeom prst="rect">
                      <a:avLst/>
                    </a:prstGeom>
                  </pic:spPr>
                </pic:pic>
              </a:graphicData>
            </a:graphic>
          </wp:inline>
        </w:drawing>
      </w:r>
    </w:p>
    <w:p w14:paraId="6F2A54EA" w14:textId="00CDE2BF" w:rsidR="00CB70AB" w:rsidRPr="00DF3398" w:rsidRDefault="00944ACF">
      <w:pPr>
        <w:spacing w:after="117" w:line="216" w:lineRule="auto"/>
        <w:ind w:left="14" w:right="96" w:firstLine="9"/>
        <w:jc w:val="both"/>
        <w:rPr>
          <w:lang w:val="es-MX"/>
        </w:rPr>
      </w:pPr>
      <w:r w:rsidRPr="00DF3398">
        <w:rPr>
          <w:sz w:val="24"/>
          <w:lang w:val="es-MX"/>
        </w:rPr>
        <w:t>Pe</w:t>
      </w:r>
      <w:r w:rsidR="00AA3D02" w:rsidRPr="00DF3398">
        <w:rPr>
          <w:sz w:val="24"/>
          <w:lang w:val="es-MX"/>
        </w:rPr>
        <w:t xml:space="preserve">rsonas que hablan </w:t>
      </w:r>
      <w:r w:rsidR="00DF3398">
        <w:rPr>
          <w:sz w:val="24"/>
          <w:lang w:val="es-MX"/>
        </w:rPr>
        <w:t>I</w:t>
      </w:r>
      <w:r w:rsidR="00DF3398" w:rsidRPr="00DF3398">
        <w:rPr>
          <w:sz w:val="24"/>
          <w:lang w:val="es-MX"/>
        </w:rPr>
        <w:t>nglés</w:t>
      </w:r>
      <w:r w:rsidR="00AA3D02" w:rsidRPr="00DF3398">
        <w:rPr>
          <w:sz w:val="24"/>
          <w:lang w:val="es-MX"/>
        </w:rPr>
        <w:t xml:space="preserve"> Menos Que Muy Bien </w:t>
      </w:r>
    </w:p>
    <w:p w14:paraId="460896A2" w14:textId="2E7DC3EC" w:rsidR="00CB70AB" w:rsidRPr="00AA3D02" w:rsidRDefault="00944ACF">
      <w:pPr>
        <w:spacing w:after="10" w:line="251" w:lineRule="auto"/>
        <w:ind w:left="4" w:right="144" w:firstLine="4"/>
        <w:jc w:val="both"/>
        <w:rPr>
          <w:lang w:val="es-MX"/>
        </w:rPr>
      </w:pPr>
      <w:r w:rsidRPr="00AA3D02">
        <w:rPr>
          <w:sz w:val="28"/>
          <w:lang w:val="es-MX"/>
        </w:rPr>
        <w:t>3.0 p</w:t>
      </w:r>
      <w:r w:rsidR="00AA3D02" w:rsidRPr="00AA3D02">
        <w:rPr>
          <w:sz w:val="28"/>
          <w:lang w:val="es-MX"/>
        </w:rPr>
        <w:t>or ciento</w:t>
      </w:r>
    </w:p>
    <w:p w14:paraId="39442DF0" w14:textId="665B0B9C" w:rsidR="00CB70AB" w:rsidRDefault="00AA3D02" w:rsidP="00AA3D02">
      <w:pPr>
        <w:spacing w:after="3" w:line="265" w:lineRule="auto"/>
        <w:ind w:left="5" w:hanging="10"/>
        <w:rPr>
          <w:sz w:val="18"/>
          <w:lang w:val="es-MX"/>
        </w:rPr>
      </w:pPr>
      <w:r w:rsidRPr="00AA3D02">
        <w:rPr>
          <w:sz w:val="18"/>
          <w:lang w:val="es-MX"/>
        </w:rPr>
        <w:t>Fuente</w:t>
      </w:r>
      <w:r w:rsidR="00944ACF" w:rsidRPr="00AA3D02">
        <w:rPr>
          <w:sz w:val="18"/>
          <w:lang w:val="es-MX"/>
        </w:rPr>
        <w:t xml:space="preserve">: </w:t>
      </w:r>
      <w:r w:rsidRPr="00AA3D02">
        <w:rPr>
          <w:sz w:val="18"/>
          <w:lang w:val="es-MX"/>
        </w:rPr>
        <w:t>Últimas Estimaciones De 5 Años</w:t>
      </w:r>
      <w:r>
        <w:rPr>
          <w:sz w:val="18"/>
          <w:lang w:val="es-MX"/>
        </w:rPr>
        <w:t xml:space="preserve"> De La ACS Perfiles De Datos/Características Sociales </w:t>
      </w:r>
    </w:p>
    <w:p w14:paraId="23631289" w14:textId="77777777" w:rsidR="00AA3D02" w:rsidRPr="00AA3D02" w:rsidRDefault="00AA3D02" w:rsidP="00AA3D02">
      <w:pPr>
        <w:spacing w:after="3" w:line="265" w:lineRule="auto"/>
        <w:ind w:left="5" w:hanging="10"/>
        <w:rPr>
          <w:lang w:val="es-MX"/>
        </w:rPr>
      </w:pPr>
    </w:p>
    <w:tbl>
      <w:tblPr>
        <w:tblStyle w:val="TableGrid"/>
        <w:tblW w:w="2070" w:type="dxa"/>
        <w:tblInd w:w="-93" w:type="dxa"/>
        <w:tblCellMar>
          <w:top w:w="16" w:type="dxa"/>
          <w:left w:w="115" w:type="dxa"/>
          <w:right w:w="115" w:type="dxa"/>
        </w:tblCellMar>
        <w:tblLook w:val="04A0" w:firstRow="1" w:lastRow="0" w:firstColumn="1" w:lastColumn="0" w:noHBand="0" w:noVBand="1"/>
      </w:tblPr>
      <w:tblGrid>
        <w:gridCol w:w="2070"/>
      </w:tblGrid>
      <w:tr w:rsidR="00CB70AB" w14:paraId="17A77634" w14:textId="77777777" w:rsidTr="00AA3D02">
        <w:trPr>
          <w:trHeight w:val="259"/>
        </w:trPr>
        <w:tc>
          <w:tcPr>
            <w:tcW w:w="2070" w:type="dxa"/>
            <w:tcBorders>
              <w:top w:val="single" w:sz="2" w:space="0" w:color="000000"/>
              <w:left w:val="single" w:sz="2" w:space="0" w:color="000000"/>
              <w:bottom w:val="single" w:sz="2" w:space="0" w:color="000000"/>
              <w:right w:val="single" w:sz="2" w:space="0" w:color="000000"/>
            </w:tcBorders>
          </w:tcPr>
          <w:p w14:paraId="07A31D4B" w14:textId="43B4099F" w:rsidR="00CB70AB" w:rsidRDefault="00AA3D02">
            <w:pPr>
              <w:ind w:left="12"/>
              <w:jc w:val="center"/>
            </w:pPr>
            <w:r>
              <w:lastRenderedPageBreak/>
              <w:t>OBTENER DATOS</w:t>
            </w:r>
          </w:p>
        </w:tc>
      </w:tr>
    </w:tbl>
    <w:p w14:paraId="0E6E65F6" w14:textId="34F91D5C" w:rsidR="00CB70AB" w:rsidRPr="00DF3398" w:rsidRDefault="00D916F7">
      <w:pPr>
        <w:spacing w:after="88" w:line="216" w:lineRule="auto"/>
        <w:ind w:left="240" w:right="5" w:firstLine="9"/>
        <w:jc w:val="both"/>
        <w:rPr>
          <w:sz w:val="24"/>
          <w:lang w:val="es-MX"/>
        </w:rPr>
      </w:pPr>
      <w:r w:rsidRPr="00DF3398">
        <w:rPr>
          <w:sz w:val="24"/>
          <w:lang w:val="es-MX"/>
        </w:rPr>
        <w:t xml:space="preserve">Personas Que Hablan </w:t>
      </w:r>
      <w:r w:rsidR="00DF3398" w:rsidRPr="00DF3398">
        <w:rPr>
          <w:sz w:val="24"/>
          <w:lang w:val="es-MX"/>
        </w:rPr>
        <w:t>Inglés</w:t>
      </w:r>
      <w:r w:rsidRPr="00DF3398">
        <w:rPr>
          <w:sz w:val="24"/>
          <w:lang w:val="es-MX"/>
        </w:rPr>
        <w:t xml:space="preserve"> Menos Que Muy Bien  </w:t>
      </w:r>
    </w:p>
    <w:p w14:paraId="5F6FD3A7" w14:textId="77777777" w:rsidR="00D916F7" w:rsidRPr="00DF3398" w:rsidRDefault="00D916F7">
      <w:pPr>
        <w:spacing w:after="88" w:line="216" w:lineRule="auto"/>
        <w:ind w:left="240" w:right="5" w:firstLine="9"/>
        <w:jc w:val="both"/>
        <w:rPr>
          <w:lang w:val="es-MX"/>
        </w:rPr>
      </w:pPr>
    </w:p>
    <w:p w14:paraId="3C4A4344" w14:textId="479C16C4" w:rsidR="00CB70AB" w:rsidRPr="007C34E0" w:rsidRDefault="00944ACF">
      <w:pPr>
        <w:pStyle w:val="Heading3"/>
        <w:ind w:left="230" w:right="0"/>
        <w:rPr>
          <w:lang w:val="es-MX"/>
        </w:rPr>
      </w:pPr>
      <w:r w:rsidRPr="007C34E0">
        <w:rPr>
          <w:lang w:val="es-MX"/>
        </w:rPr>
        <w:t>0.9 p</w:t>
      </w:r>
      <w:r w:rsidR="00D916F7" w:rsidRPr="007C34E0">
        <w:rPr>
          <w:lang w:val="es-MX"/>
        </w:rPr>
        <w:t>or ciento</w:t>
      </w:r>
    </w:p>
    <w:p w14:paraId="06209365" w14:textId="54C4D9BE" w:rsidR="00CB70AB" w:rsidRDefault="00DF3398" w:rsidP="00DF3398">
      <w:pPr>
        <w:spacing w:after="3"/>
        <w:ind w:left="10" w:right="-15" w:hanging="10"/>
        <w:jc w:val="right"/>
        <w:rPr>
          <w:sz w:val="18"/>
          <w:lang w:val="es-MX"/>
        </w:rPr>
      </w:pPr>
      <w:r w:rsidRPr="00DF3398">
        <w:rPr>
          <w:sz w:val="18"/>
          <w:lang w:val="es-MX"/>
        </w:rPr>
        <w:t>Fuente</w:t>
      </w:r>
      <w:r w:rsidR="00944ACF" w:rsidRPr="00DF3398">
        <w:rPr>
          <w:sz w:val="18"/>
          <w:lang w:val="es-MX"/>
        </w:rPr>
        <w:t xml:space="preserve">: </w:t>
      </w:r>
      <w:r w:rsidRPr="00DF3398">
        <w:rPr>
          <w:sz w:val="18"/>
          <w:lang w:val="es-MX"/>
        </w:rPr>
        <w:t xml:space="preserve">Últimas Estimaciones de 5Años </w:t>
      </w:r>
      <w:r>
        <w:rPr>
          <w:sz w:val="18"/>
          <w:lang w:val="es-MX"/>
        </w:rPr>
        <w:t>De La ACS Perfiles De Datos/Características Sociales</w:t>
      </w:r>
    </w:p>
    <w:p w14:paraId="65BB53F9" w14:textId="77777777" w:rsidR="00DF3398" w:rsidRPr="00DF3398" w:rsidRDefault="00DF3398" w:rsidP="00DF3398">
      <w:pPr>
        <w:spacing w:after="3"/>
        <w:ind w:left="10" w:right="-15" w:hanging="10"/>
        <w:jc w:val="right"/>
        <w:rPr>
          <w:lang w:val="es-MX"/>
        </w:rPr>
      </w:pPr>
    </w:p>
    <w:p w14:paraId="2AC338AC" w14:textId="79F68EB7" w:rsidR="00CB70AB" w:rsidRPr="007C34E0" w:rsidRDefault="00944ACF">
      <w:pPr>
        <w:spacing w:after="118" w:line="265" w:lineRule="auto"/>
        <w:ind w:left="19" w:right="562" w:hanging="5"/>
        <w:rPr>
          <w:lang w:val="es-MX"/>
        </w:rPr>
      </w:pPr>
      <w:r w:rsidRPr="007C34E0">
        <w:rPr>
          <w:lang w:val="es-MX"/>
        </w:rPr>
        <w:t>Pe</w:t>
      </w:r>
      <w:r w:rsidR="00DF3398" w:rsidRPr="007C34E0">
        <w:rPr>
          <w:lang w:val="es-MX"/>
        </w:rPr>
        <w:t xml:space="preserve">rsonas Que Hablan Español En Casa </w:t>
      </w:r>
    </w:p>
    <w:p w14:paraId="1E61F40E" w14:textId="7768B3D3" w:rsidR="00CB70AB" w:rsidRPr="00DF3398" w:rsidRDefault="00944ACF">
      <w:pPr>
        <w:spacing w:after="10" w:line="251" w:lineRule="auto"/>
        <w:ind w:left="4" w:right="144" w:firstLine="4"/>
        <w:jc w:val="both"/>
        <w:rPr>
          <w:lang w:val="es-MX"/>
        </w:rPr>
      </w:pPr>
      <w:r w:rsidRPr="00DF3398">
        <w:rPr>
          <w:sz w:val="28"/>
          <w:lang w:val="es-MX"/>
        </w:rPr>
        <w:t>4.9 p</w:t>
      </w:r>
      <w:r w:rsidR="00DF3398" w:rsidRPr="00DF3398">
        <w:rPr>
          <w:sz w:val="28"/>
          <w:lang w:val="es-MX"/>
        </w:rPr>
        <w:t>or ciento</w:t>
      </w:r>
    </w:p>
    <w:p w14:paraId="5C553946" w14:textId="7773B25E" w:rsidR="00CB70AB" w:rsidRDefault="00DF3398" w:rsidP="00DF3398">
      <w:pPr>
        <w:spacing w:after="3" w:line="265" w:lineRule="auto"/>
        <w:ind w:left="5" w:hanging="10"/>
        <w:rPr>
          <w:sz w:val="18"/>
          <w:lang w:val="es-MX"/>
        </w:rPr>
      </w:pPr>
      <w:r w:rsidRPr="00DF3398">
        <w:rPr>
          <w:sz w:val="18"/>
          <w:lang w:val="es-MX"/>
        </w:rPr>
        <w:t>Fuente</w:t>
      </w:r>
      <w:r w:rsidR="00944ACF" w:rsidRPr="00DF3398">
        <w:rPr>
          <w:sz w:val="18"/>
          <w:lang w:val="es-MX"/>
        </w:rPr>
        <w:t xml:space="preserve">: </w:t>
      </w:r>
      <w:r w:rsidRPr="00DF3398">
        <w:rPr>
          <w:sz w:val="18"/>
          <w:lang w:val="es-MX"/>
        </w:rPr>
        <w:t>Últimas Estimaciones De 5 Años</w:t>
      </w:r>
      <w:r>
        <w:rPr>
          <w:sz w:val="18"/>
          <w:lang w:val="es-MX"/>
        </w:rPr>
        <w:t xml:space="preserve"> De La ACS Perfiles De Datos/Características Sociales</w:t>
      </w:r>
    </w:p>
    <w:p w14:paraId="79AD02ED" w14:textId="77777777" w:rsidR="00DF3398" w:rsidRPr="00DF3398" w:rsidRDefault="00DF3398" w:rsidP="00DF3398">
      <w:pPr>
        <w:spacing w:after="3" w:line="265" w:lineRule="auto"/>
        <w:ind w:left="5" w:hanging="10"/>
        <w:rPr>
          <w:lang w:val="es-MX"/>
        </w:rPr>
      </w:pPr>
    </w:p>
    <w:p w14:paraId="4C8311AA" w14:textId="4F31387E" w:rsidR="00CB70AB" w:rsidRPr="007C34E0" w:rsidRDefault="00944ACF">
      <w:pPr>
        <w:spacing w:after="114" w:line="265" w:lineRule="auto"/>
        <w:ind w:left="19" w:right="523" w:hanging="5"/>
        <w:rPr>
          <w:lang w:val="es-MX"/>
        </w:rPr>
      </w:pPr>
      <w:r w:rsidRPr="007C34E0">
        <w:rPr>
          <w:lang w:val="es-MX"/>
        </w:rPr>
        <w:t>Pe</w:t>
      </w:r>
      <w:r w:rsidR="003D0378" w:rsidRPr="007C34E0">
        <w:rPr>
          <w:lang w:val="es-MX"/>
        </w:rPr>
        <w:t xml:space="preserve">rsonas Que Hablan Español En Casa </w:t>
      </w:r>
    </w:p>
    <w:p w14:paraId="5B497B6D" w14:textId="3638555F" w:rsidR="00CB70AB" w:rsidRPr="00FC291F" w:rsidRDefault="00944ACF">
      <w:pPr>
        <w:spacing w:after="10" w:line="251" w:lineRule="auto"/>
        <w:ind w:left="4" w:right="144" w:firstLine="4"/>
        <w:jc w:val="both"/>
        <w:rPr>
          <w:lang w:val="es-MX"/>
        </w:rPr>
      </w:pPr>
      <w:r w:rsidRPr="00FC291F">
        <w:rPr>
          <w:sz w:val="28"/>
          <w:lang w:val="es-MX"/>
        </w:rPr>
        <w:t>1.2 p</w:t>
      </w:r>
      <w:r w:rsidR="003D0378" w:rsidRPr="00FC291F">
        <w:rPr>
          <w:sz w:val="28"/>
          <w:lang w:val="es-MX"/>
        </w:rPr>
        <w:t>or ciento</w:t>
      </w:r>
    </w:p>
    <w:p w14:paraId="7CA7EF8B" w14:textId="7317EBCC" w:rsidR="00CB70AB" w:rsidRDefault="00FC291F" w:rsidP="00FC291F">
      <w:pPr>
        <w:spacing w:after="3" w:line="265" w:lineRule="auto"/>
        <w:ind w:left="5" w:hanging="10"/>
        <w:rPr>
          <w:sz w:val="18"/>
          <w:lang w:val="es-MX"/>
        </w:rPr>
      </w:pPr>
      <w:r w:rsidRPr="00FC291F">
        <w:rPr>
          <w:sz w:val="18"/>
          <w:lang w:val="es-MX"/>
        </w:rPr>
        <w:t>Fuente</w:t>
      </w:r>
      <w:r w:rsidR="00944ACF" w:rsidRPr="00FC291F">
        <w:rPr>
          <w:sz w:val="18"/>
          <w:lang w:val="es-MX"/>
        </w:rPr>
        <w:t xml:space="preserve">: </w:t>
      </w:r>
      <w:r w:rsidRPr="00FC291F">
        <w:rPr>
          <w:sz w:val="18"/>
          <w:lang w:val="es-MX"/>
        </w:rPr>
        <w:t>Últimas Estimaciones De 5 Años</w:t>
      </w:r>
      <w:r>
        <w:rPr>
          <w:sz w:val="18"/>
          <w:lang w:val="es-MX"/>
        </w:rPr>
        <w:t xml:space="preserve"> De La ACS Perfiles De Datos/Características Sociales</w:t>
      </w:r>
    </w:p>
    <w:p w14:paraId="4D4F76D7" w14:textId="77777777" w:rsidR="00FC291F" w:rsidRPr="00FC291F" w:rsidRDefault="00FC291F" w:rsidP="00FC291F">
      <w:pPr>
        <w:spacing w:after="3" w:line="265" w:lineRule="auto"/>
        <w:ind w:left="5" w:hanging="10"/>
        <w:rPr>
          <w:lang w:val="es-MX"/>
        </w:rPr>
      </w:pPr>
    </w:p>
    <w:p w14:paraId="519DA899" w14:textId="46783850" w:rsidR="00CB70AB" w:rsidRPr="007C34E0" w:rsidRDefault="00944ACF">
      <w:pPr>
        <w:spacing w:after="124" w:line="216" w:lineRule="auto"/>
        <w:ind w:left="480" w:right="5" w:firstLine="9"/>
        <w:jc w:val="both"/>
        <w:rPr>
          <w:lang w:val="es-MX"/>
        </w:rPr>
      </w:pPr>
      <w:r w:rsidRPr="007C34E0">
        <w:rPr>
          <w:sz w:val="24"/>
          <w:lang w:val="es-MX"/>
        </w:rPr>
        <w:t>Pe</w:t>
      </w:r>
      <w:r w:rsidR="007C05AE" w:rsidRPr="007C34E0">
        <w:rPr>
          <w:sz w:val="24"/>
          <w:lang w:val="es-MX"/>
        </w:rPr>
        <w:t xml:space="preserve">rsonas Que Hablan Español En Casa </w:t>
      </w:r>
    </w:p>
    <w:p w14:paraId="2859CE39" w14:textId="38752351" w:rsidR="00CB70AB" w:rsidRPr="007C05AE" w:rsidRDefault="00944ACF">
      <w:pPr>
        <w:spacing w:after="0"/>
        <w:ind w:left="494" w:hanging="10"/>
        <w:rPr>
          <w:lang w:val="es-MX"/>
        </w:rPr>
      </w:pPr>
      <w:r w:rsidRPr="007C05AE">
        <w:rPr>
          <w:sz w:val="32"/>
          <w:lang w:val="es-MX"/>
        </w:rPr>
        <w:t>1.5 p</w:t>
      </w:r>
      <w:r w:rsidR="007C05AE" w:rsidRPr="007C05AE">
        <w:rPr>
          <w:sz w:val="32"/>
          <w:lang w:val="es-MX"/>
        </w:rPr>
        <w:t>or ciento</w:t>
      </w:r>
    </w:p>
    <w:p w14:paraId="4BA8866B" w14:textId="31554706" w:rsidR="00CB70AB" w:rsidRPr="007C05AE" w:rsidRDefault="007C05AE" w:rsidP="007C05AE">
      <w:pPr>
        <w:spacing w:after="3"/>
        <w:ind w:left="10" w:right="-15" w:hanging="10"/>
        <w:jc w:val="right"/>
        <w:rPr>
          <w:lang w:val="es-MX"/>
        </w:rPr>
      </w:pPr>
      <w:r w:rsidRPr="007C05AE">
        <w:rPr>
          <w:sz w:val="18"/>
          <w:lang w:val="es-MX"/>
        </w:rPr>
        <w:t>Fuente</w:t>
      </w:r>
      <w:r w:rsidR="00944ACF" w:rsidRPr="007C05AE">
        <w:rPr>
          <w:sz w:val="18"/>
          <w:lang w:val="es-MX"/>
        </w:rPr>
        <w:t xml:space="preserve">: </w:t>
      </w:r>
      <w:r w:rsidRPr="007C05AE">
        <w:rPr>
          <w:sz w:val="18"/>
          <w:lang w:val="es-MX"/>
        </w:rPr>
        <w:t>Últimas Estimaciones De 5 Años</w:t>
      </w:r>
      <w:r>
        <w:rPr>
          <w:sz w:val="18"/>
          <w:lang w:val="es-MX"/>
        </w:rPr>
        <w:t xml:space="preserve"> De La ACS Perfiles De Datos/Características Sociales</w:t>
      </w:r>
    </w:p>
    <w:p w14:paraId="1B39A578" w14:textId="77777777" w:rsidR="00CB70AB" w:rsidRPr="007C05AE" w:rsidRDefault="00CB70AB">
      <w:pPr>
        <w:rPr>
          <w:lang w:val="es-MX"/>
        </w:rPr>
        <w:sectPr w:rsidR="00CB70AB" w:rsidRPr="007C05AE">
          <w:type w:val="continuous"/>
          <w:pgSz w:w="12240" w:h="15840"/>
          <w:pgMar w:top="1443" w:right="643" w:bottom="1562" w:left="1709" w:header="720" w:footer="720" w:gutter="0"/>
          <w:cols w:num="3" w:space="720" w:equalWidth="0">
            <w:col w:w="2877" w:space="885"/>
            <w:col w:w="2618" w:space="854"/>
            <w:col w:w="2654"/>
          </w:cols>
        </w:sectPr>
      </w:pPr>
    </w:p>
    <w:p w14:paraId="0D8DA3F8" w14:textId="77777777" w:rsidR="00CB70AB" w:rsidRPr="007C34E0" w:rsidRDefault="00944ACF">
      <w:pPr>
        <w:spacing w:after="3" w:line="265" w:lineRule="auto"/>
        <w:ind w:left="19" w:hanging="5"/>
        <w:rPr>
          <w:lang w:val="es-MX"/>
        </w:rPr>
      </w:pPr>
      <w:r w:rsidRPr="007C34E0">
        <w:rPr>
          <w:lang w:val="es-MX"/>
        </w:rPr>
        <w:t>https://www.census.gov/acs/www/about/why-we-ask-each-question/language/</w:t>
      </w:r>
    </w:p>
    <w:p w14:paraId="0DD81D7D" w14:textId="26F04DAE" w:rsidR="00CB70AB" w:rsidRPr="00A50E53" w:rsidRDefault="00944ACF">
      <w:pPr>
        <w:pStyle w:val="Heading3"/>
        <w:spacing w:after="1217"/>
        <w:ind w:left="442" w:right="0"/>
        <w:rPr>
          <w:lang w:val="es-MX"/>
        </w:rPr>
      </w:pPr>
      <w:r w:rsidRPr="00A50E53">
        <w:rPr>
          <w:lang w:val="es-MX"/>
        </w:rPr>
        <w:t>Depart</w:t>
      </w:r>
      <w:r w:rsidR="00A50E53">
        <w:rPr>
          <w:lang w:val="es-MX"/>
        </w:rPr>
        <w:t>a</w:t>
      </w:r>
      <w:r w:rsidRPr="00A50E53">
        <w:rPr>
          <w:lang w:val="es-MX"/>
        </w:rPr>
        <w:t>ment</w:t>
      </w:r>
      <w:r w:rsidR="00A50E53" w:rsidRPr="00A50E53">
        <w:rPr>
          <w:lang w:val="es-MX"/>
        </w:rPr>
        <w:t>o</w:t>
      </w:r>
      <w:r w:rsidRPr="00A50E53">
        <w:rPr>
          <w:lang w:val="es-MX"/>
        </w:rPr>
        <w:t xml:space="preserve"> </w:t>
      </w:r>
      <w:r w:rsidR="00A50E53" w:rsidRPr="00A50E53">
        <w:rPr>
          <w:lang w:val="es-MX"/>
        </w:rPr>
        <w:t>de</w:t>
      </w:r>
      <w:r w:rsidRPr="00A50E53">
        <w:rPr>
          <w:lang w:val="es-MX"/>
        </w:rPr>
        <w:t xml:space="preserve"> Educa</w:t>
      </w:r>
      <w:r w:rsidR="00A50E53" w:rsidRPr="00A50E53">
        <w:rPr>
          <w:lang w:val="es-MX"/>
        </w:rPr>
        <w:t>ció</w:t>
      </w:r>
      <w:r w:rsidRPr="00A50E53">
        <w:rPr>
          <w:lang w:val="es-MX"/>
        </w:rPr>
        <w:t>n</w:t>
      </w:r>
      <w:r w:rsidR="00A50E53" w:rsidRPr="00A50E53">
        <w:rPr>
          <w:lang w:val="es-MX"/>
        </w:rPr>
        <w:t xml:space="preserve"> de Minnesota</w:t>
      </w:r>
      <w:r w:rsidRPr="00A50E53">
        <w:rPr>
          <w:lang w:val="es-MX"/>
        </w:rPr>
        <w:t xml:space="preserve">: </w:t>
      </w:r>
      <w:r w:rsidR="00A50E53" w:rsidRPr="00A50E53">
        <w:rPr>
          <w:lang w:val="es-MX"/>
        </w:rPr>
        <w:t xml:space="preserve">Idioma Principal del </w:t>
      </w:r>
      <w:r w:rsidR="00A50E53">
        <w:rPr>
          <w:lang w:val="es-MX"/>
        </w:rPr>
        <w:t>Hogar para Estudiantes</w:t>
      </w:r>
    </w:p>
    <w:p w14:paraId="36F00752" w14:textId="3190A56D" w:rsidR="00CB70AB" w:rsidRPr="005E0C31" w:rsidRDefault="005E0C31">
      <w:pPr>
        <w:spacing w:after="3" w:line="265" w:lineRule="auto"/>
        <w:ind w:left="855" w:hanging="5"/>
        <w:rPr>
          <w:lang w:val="es-MX"/>
        </w:rPr>
      </w:pPr>
      <w:r w:rsidRPr="005E0C31">
        <w:rPr>
          <w:u w:val="single" w:color="000000"/>
          <w:lang w:val="es-MX"/>
        </w:rPr>
        <w:t>Herramienta de Da</w:t>
      </w:r>
      <w:r>
        <w:rPr>
          <w:u w:val="single" w:color="000000"/>
          <w:lang w:val="es-MX"/>
        </w:rPr>
        <w:t>tos de Competencia Limitada en Inglés</w:t>
      </w:r>
    </w:p>
    <w:p w14:paraId="3155B67F" w14:textId="77777777" w:rsidR="00CB70AB" w:rsidRDefault="00944ACF">
      <w:pPr>
        <w:spacing w:after="11"/>
        <w:ind w:left="3730"/>
      </w:pPr>
      <w:r>
        <w:rPr>
          <w:noProof/>
        </w:rPr>
        <w:drawing>
          <wp:inline distT="0" distB="0" distL="0" distR="0" wp14:anchorId="6B2FDA7D" wp14:editId="25DDDB1B">
            <wp:extent cx="6096" cy="12196"/>
            <wp:effectExtent l="0" t="0" r="0" b="0"/>
            <wp:docPr id="58904" name="Picture 58904"/>
            <wp:cNvGraphicFramePr/>
            <a:graphic xmlns:a="http://schemas.openxmlformats.org/drawingml/2006/main">
              <a:graphicData uri="http://schemas.openxmlformats.org/drawingml/2006/picture">
                <pic:pic xmlns:pic="http://schemas.openxmlformats.org/drawingml/2006/picture">
                  <pic:nvPicPr>
                    <pic:cNvPr id="58904" name="Picture 58904"/>
                    <pic:cNvPicPr/>
                  </pic:nvPicPr>
                  <pic:blipFill>
                    <a:blip r:embed="rId68"/>
                    <a:stretch>
                      <a:fillRect/>
                    </a:stretch>
                  </pic:blipFill>
                  <pic:spPr>
                    <a:xfrm>
                      <a:off x="0" y="0"/>
                      <a:ext cx="6096" cy="12196"/>
                    </a:xfrm>
                    <a:prstGeom prst="rect">
                      <a:avLst/>
                    </a:prstGeom>
                  </pic:spPr>
                </pic:pic>
              </a:graphicData>
            </a:graphic>
          </wp:inline>
        </w:drawing>
      </w:r>
    </w:p>
    <w:tbl>
      <w:tblPr>
        <w:tblStyle w:val="TableGrid"/>
        <w:tblW w:w="7345" w:type="dxa"/>
        <w:tblInd w:w="1517" w:type="dxa"/>
        <w:tblCellMar>
          <w:left w:w="14" w:type="dxa"/>
          <w:right w:w="115" w:type="dxa"/>
        </w:tblCellMar>
        <w:tblLook w:val="04A0" w:firstRow="1" w:lastRow="0" w:firstColumn="1" w:lastColumn="0" w:noHBand="0" w:noVBand="1"/>
      </w:tblPr>
      <w:tblGrid>
        <w:gridCol w:w="3941"/>
        <w:gridCol w:w="1147"/>
        <w:gridCol w:w="1272"/>
        <w:gridCol w:w="245"/>
        <w:gridCol w:w="240"/>
        <w:gridCol w:w="211"/>
        <w:gridCol w:w="289"/>
      </w:tblGrid>
      <w:tr w:rsidR="00CB70AB" w:rsidRPr="007C34E0" w14:paraId="79F987D1" w14:textId="77777777">
        <w:trPr>
          <w:trHeight w:val="211"/>
        </w:trPr>
        <w:tc>
          <w:tcPr>
            <w:tcW w:w="3941" w:type="dxa"/>
            <w:tcBorders>
              <w:top w:val="nil"/>
              <w:left w:val="nil"/>
              <w:bottom w:val="single" w:sz="2" w:space="0" w:color="000000"/>
              <w:right w:val="single" w:sz="2" w:space="0" w:color="000000"/>
            </w:tcBorders>
          </w:tcPr>
          <w:p w14:paraId="4046FA95" w14:textId="3F36C26C" w:rsidR="00CB70AB" w:rsidRPr="00EB4F75" w:rsidRDefault="00EB4F75">
            <w:pPr>
              <w:rPr>
                <w:lang w:val="es-MX"/>
              </w:rPr>
            </w:pPr>
            <w:r w:rsidRPr="00EB4F75">
              <w:rPr>
                <w:sz w:val="16"/>
                <w:lang w:val="es-MX"/>
              </w:rPr>
              <w:t>Idioma Principal Del Hogar De Los Estudiante</w:t>
            </w:r>
            <w:r>
              <w:rPr>
                <w:sz w:val="16"/>
                <w:lang w:val="es-MX"/>
              </w:rPr>
              <w:t>s</w:t>
            </w:r>
          </w:p>
        </w:tc>
        <w:tc>
          <w:tcPr>
            <w:tcW w:w="1147" w:type="dxa"/>
            <w:tcBorders>
              <w:top w:val="single" w:sz="2" w:space="0" w:color="000000"/>
              <w:left w:val="single" w:sz="2" w:space="0" w:color="000000"/>
              <w:bottom w:val="single" w:sz="2" w:space="0" w:color="000000"/>
              <w:right w:val="single" w:sz="2" w:space="0" w:color="000000"/>
            </w:tcBorders>
          </w:tcPr>
          <w:p w14:paraId="7E07F4CD" w14:textId="5868C6DD" w:rsidR="00CB70AB" w:rsidRPr="00693C19" w:rsidRDefault="00944ACF">
            <w:pPr>
              <w:ind w:left="335" w:hanging="240"/>
              <w:rPr>
                <w:lang w:val="es-MX"/>
              </w:rPr>
            </w:pPr>
            <w:r w:rsidRPr="00693C19">
              <w:rPr>
                <w:sz w:val="10"/>
                <w:lang w:val="es-MX"/>
              </w:rPr>
              <w:t>Ci</w:t>
            </w:r>
            <w:r w:rsidR="004825D9" w:rsidRPr="00693C19">
              <w:rPr>
                <w:sz w:val="10"/>
                <w:lang w:val="es-MX"/>
              </w:rPr>
              <w:t>udad</w:t>
            </w:r>
            <w:r w:rsidRPr="00693C19">
              <w:rPr>
                <w:sz w:val="10"/>
                <w:lang w:val="es-MX"/>
              </w:rPr>
              <w:t xml:space="preserve"> ACS </w:t>
            </w:r>
            <w:r w:rsidR="004825D9" w:rsidRPr="00693C19">
              <w:rPr>
                <w:sz w:val="10"/>
                <w:lang w:val="es-MX"/>
              </w:rPr>
              <w:t xml:space="preserve">Dominio </w:t>
            </w:r>
            <w:r w:rsidRPr="00693C19">
              <w:rPr>
                <w:sz w:val="10"/>
                <w:lang w:val="es-MX"/>
              </w:rPr>
              <w:t>Limit</w:t>
            </w:r>
            <w:r w:rsidR="004825D9" w:rsidRPr="00693C19">
              <w:rPr>
                <w:sz w:val="10"/>
                <w:lang w:val="es-MX"/>
              </w:rPr>
              <w:t>a</w:t>
            </w:r>
            <w:r w:rsidRPr="00693C19">
              <w:rPr>
                <w:sz w:val="10"/>
                <w:lang w:val="es-MX"/>
              </w:rPr>
              <w:t>d</w:t>
            </w:r>
            <w:r w:rsidR="004825D9" w:rsidRPr="00693C19">
              <w:rPr>
                <w:sz w:val="10"/>
                <w:lang w:val="es-MX"/>
              </w:rPr>
              <w:t>o Del</w:t>
            </w:r>
            <w:r w:rsidRPr="00693C19">
              <w:rPr>
                <w:sz w:val="10"/>
                <w:lang w:val="es-MX"/>
              </w:rPr>
              <w:t xml:space="preserve"> </w:t>
            </w:r>
            <w:r w:rsidR="004825D9" w:rsidRPr="00693C19">
              <w:rPr>
                <w:sz w:val="10"/>
                <w:lang w:val="es-MX"/>
              </w:rPr>
              <w:t>I</w:t>
            </w:r>
            <w:r w:rsidRPr="00693C19">
              <w:rPr>
                <w:sz w:val="10"/>
                <w:lang w:val="es-MX"/>
              </w:rPr>
              <w:t>ngl</w:t>
            </w:r>
            <w:r w:rsidR="004825D9" w:rsidRPr="00693C19">
              <w:rPr>
                <w:sz w:val="10"/>
                <w:lang w:val="es-MX"/>
              </w:rPr>
              <w:t>é</w:t>
            </w:r>
            <w:r w:rsidRPr="00693C19">
              <w:rPr>
                <w:sz w:val="10"/>
                <w:lang w:val="es-MX"/>
              </w:rPr>
              <w:t>s E•y</w:t>
            </w:r>
          </w:p>
        </w:tc>
        <w:tc>
          <w:tcPr>
            <w:tcW w:w="1272" w:type="dxa"/>
            <w:tcBorders>
              <w:top w:val="single" w:sz="2" w:space="0" w:color="000000"/>
              <w:left w:val="single" w:sz="2" w:space="0" w:color="000000"/>
              <w:bottom w:val="single" w:sz="2" w:space="0" w:color="000000"/>
              <w:right w:val="single" w:sz="2" w:space="0" w:color="000000"/>
            </w:tcBorders>
          </w:tcPr>
          <w:p w14:paraId="1247520A" w14:textId="1B578C2F" w:rsidR="00CB70AB" w:rsidRPr="00693C19" w:rsidRDefault="00944ACF">
            <w:pPr>
              <w:ind w:left="369" w:hanging="302"/>
              <w:rPr>
                <w:lang w:val="es-MX"/>
              </w:rPr>
            </w:pPr>
            <w:r w:rsidRPr="00693C19">
              <w:rPr>
                <w:sz w:val="10"/>
                <w:lang w:val="es-MX"/>
              </w:rPr>
              <w:t>Co</w:t>
            </w:r>
            <w:r w:rsidR="00693C19" w:rsidRPr="00693C19">
              <w:rPr>
                <w:sz w:val="10"/>
                <w:lang w:val="es-MX"/>
              </w:rPr>
              <w:t>ndado</w:t>
            </w:r>
            <w:r w:rsidRPr="00693C19">
              <w:rPr>
                <w:sz w:val="10"/>
                <w:lang w:val="es-MX"/>
              </w:rPr>
              <w:t xml:space="preserve"> ACS</w:t>
            </w:r>
            <w:r w:rsidR="00693C19" w:rsidRPr="00693C19">
              <w:rPr>
                <w:sz w:val="10"/>
                <w:lang w:val="es-MX"/>
              </w:rPr>
              <w:t xml:space="preserve"> Dominio</w:t>
            </w:r>
            <w:r w:rsidRPr="00693C19">
              <w:rPr>
                <w:sz w:val="10"/>
                <w:lang w:val="es-MX"/>
              </w:rPr>
              <w:t xml:space="preserve"> Limit</w:t>
            </w:r>
            <w:r w:rsidR="00693C19" w:rsidRPr="00693C19">
              <w:rPr>
                <w:sz w:val="10"/>
                <w:lang w:val="es-MX"/>
              </w:rPr>
              <w:t>a</w:t>
            </w:r>
            <w:r w:rsidRPr="00693C19">
              <w:rPr>
                <w:sz w:val="10"/>
                <w:lang w:val="es-MX"/>
              </w:rPr>
              <w:t>d</w:t>
            </w:r>
            <w:r w:rsidR="00693C19" w:rsidRPr="00693C19">
              <w:rPr>
                <w:sz w:val="10"/>
                <w:lang w:val="es-MX"/>
              </w:rPr>
              <w:t>o Del I</w:t>
            </w:r>
            <w:r w:rsidRPr="00693C19">
              <w:rPr>
                <w:sz w:val="10"/>
                <w:lang w:val="es-MX"/>
              </w:rPr>
              <w:t>ngl</w:t>
            </w:r>
            <w:r w:rsidR="00693C19">
              <w:rPr>
                <w:sz w:val="10"/>
                <w:lang w:val="es-MX"/>
              </w:rPr>
              <w:t>és</w:t>
            </w:r>
          </w:p>
        </w:tc>
        <w:tc>
          <w:tcPr>
            <w:tcW w:w="245" w:type="dxa"/>
            <w:tcBorders>
              <w:top w:val="single" w:sz="2" w:space="0" w:color="000000"/>
              <w:left w:val="single" w:sz="2" w:space="0" w:color="000000"/>
              <w:bottom w:val="single" w:sz="2" w:space="0" w:color="000000"/>
              <w:right w:val="single" w:sz="2" w:space="0" w:color="000000"/>
            </w:tcBorders>
          </w:tcPr>
          <w:p w14:paraId="5522FCF5" w14:textId="77777777" w:rsidR="00CB70AB" w:rsidRPr="00693C19" w:rsidRDefault="00CB70AB">
            <w:pPr>
              <w:rPr>
                <w:lang w:val="es-MX"/>
              </w:rPr>
            </w:pPr>
          </w:p>
        </w:tc>
        <w:tc>
          <w:tcPr>
            <w:tcW w:w="240" w:type="dxa"/>
            <w:tcBorders>
              <w:top w:val="single" w:sz="2" w:space="0" w:color="000000"/>
              <w:left w:val="single" w:sz="2" w:space="0" w:color="000000"/>
              <w:bottom w:val="single" w:sz="2" w:space="0" w:color="000000"/>
              <w:right w:val="nil"/>
            </w:tcBorders>
          </w:tcPr>
          <w:p w14:paraId="3A4F2D1A" w14:textId="77777777" w:rsidR="00CB70AB" w:rsidRPr="00693C19" w:rsidRDefault="00CB70AB">
            <w:pPr>
              <w:rPr>
                <w:lang w:val="es-MX"/>
              </w:rPr>
            </w:pPr>
          </w:p>
        </w:tc>
        <w:tc>
          <w:tcPr>
            <w:tcW w:w="211" w:type="dxa"/>
            <w:tcBorders>
              <w:top w:val="single" w:sz="2" w:space="0" w:color="000000"/>
              <w:left w:val="nil"/>
              <w:bottom w:val="single" w:sz="2" w:space="0" w:color="000000"/>
              <w:right w:val="nil"/>
            </w:tcBorders>
          </w:tcPr>
          <w:p w14:paraId="0A822015" w14:textId="77777777" w:rsidR="00CB70AB" w:rsidRPr="00693C19" w:rsidRDefault="00CB70AB">
            <w:pPr>
              <w:rPr>
                <w:lang w:val="es-MX"/>
              </w:rPr>
            </w:pPr>
          </w:p>
        </w:tc>
        <w:tc>
          <w:tcPr>
            <w:tcW w:w="289" w:type="dxa"/>
            <w:tcBorders>
              <w:top w:val="single" w:sz="2" w:space="0" w:color="000000"/>
              <w:left w:val="nil"/>
              <w:bottom w:val="single" w:sz="2" w:space="0" w:color="000000"/>
              <w:right w:val="single" w:sz="2" w:space="0" w:color="000000"/>
            </w:tcBorders>
          </w:tcPr>
          <w:p w14:paraId="3D156CBE" w14:textId="77777777" w:rsidR="00CB70AB" w:rsidRPr="00693C19" w:rsidRDefault="00CB70AB">
            <w:pPr>
              <w:rPr>
                <w:lang w:val="es-MX"/>
              </w:rPr>
            </w:pPr>
          </w:p>
        </w:tc>
      </w:tr>
    </w:tbl>
    <w:tbl>
      <w:tblPr>
        <w:tblStyle w:val="TableGrid"/>
        <w:tblpPr w:vertAnchor="text" w:tblpX="1531" w:tblpY="40"/>
        <w:tblOverlap w:val="never"/>
        <w:tblW w:w="1330" w:type="dxa"/>
        <w:tblInd w:w="0" w:type="dxa"/>
        <w:tblCellMar>
          <w:left w:w="19" w:type="dxa"/>
        </w:tblCellMar>
        <w:tblLook w:val="04A0" w:firstRow="1" w:lastRow="0" w:firstColumn="1" w:lastColumn="0" w:noHBand="0" w:noVBand="1"/>
      </w:tblPr>
      <w:tblGrid>
        <w:gridCol w:w="422"/>
        <w:gridCol w:w="776"/>
        <w:gridCol w:w="132"/>
      </w:tblGrid>
      <w:tr w:rsidR="00CB70AB" w14:paraId="4346FFAC" w14:textId="77777777">
        <w:trPr>
          <w:trHeight w:val="326"/>
        </w:trPr>
        <w:tc>
          <w:tcPr>
            <w:tcW w:w="1330" w:type="dxa"/>
            <w:gridSpan w:val="3"/>
            <w:tcBorders>
              <w:top w:val="single" w:sz="2" w:space="0" w:color="000000"/>
              <w:left w:val="single" w:sz="2" w:space="0" w:color="000000"/>
              <w:bottom w:val="single" w:sz="2" w:space="0" w:color="000000"/>
              <w:right w:val="single" w:sz="2" w:space="0" w:color="000000"/>
            </w:tcBorders>
          </w:tcPr>
          <w:p w14:paraId="74DC521C" w14:textId="77777777" w:rsidR="00CB70AB" w:rsidRDefault="00944ACF">
            <w:pPr>
              <w:ind w:left="29"/>
            </w:pPr>
            <w:r>
              <w:rPr>
                <w:noProof/>
              </w:rPr>
              <mc:AlternateContent>
                <mc:Choice Requires="wpg">
                  <w:drawing>
                    <wp:inline distT="0" distB="0" distL="0" distR="0" wp14:anchorId="695BAD76" wp14:editId="525F0E58">
                      <wp:extent cx="798576" cy="259977"/>
                      <wp:effectExtent l="0" t="0" r="1905" b="6985"/>
                      <wp:docPr id="129682" name="Group 129682"/>
                      <wp:cNvGraphicFramePr/>
                      <a:graphic xmlns:a="http://schemas.openxmlformats.org/drawingml/2006/main">
                        <a:graphicData uri="http://schemas.microsoft.com/office/word/2010/wordprocessingGroup">
                          <wpg:wgp>
                            <wpg:cNvGrpSpPr/>
                            <wpg:grpSpPr>
                              <a:xfrm>
                                <a:off x="0" y="0"/>
                                <a:ext cx="798576" cy="259977"/>
                                <a:chOff x="0" y="0"/>
                                <a:chExt cx="798576" cy="259977"/>
                              </a:xfrm>
                            </wpg:grpSpPr>
                            <pic:pic xmlns:pic="http://schemas.openxmlformats.org/drawingml/2006/picture">
                              <pic:nvPicPr>
                                <pic:cNvPr id="133516" name="Picture 133516"/>
                                <pic:cNvPicPr/>
                              </pic:nvPicPr>
                              <pic:blipFill>
                                <a:blip r:embed="rId69"/>
                                <a:stretch>
                                  <a:fillRect/>
                                </a:stretch>
                              </pic:blipFill>
                              <pic:spPr>
                                <a:xfrm>
                                  <a:off x="0" y="13447"/>
                                  <a:ext cx="798576" cy="246530"/>
                                </a:xfrm>
                                <a:prstGeom prst="rect">
                                  <a:avLst/>
                                </a:prstGeom>
                              </pic:spPr>
                            </pic:pic>
                            <wps:wsp>
                              <wps:cNvPr id="52779" name="Rectangle 52779"/>
                              <wps:cNvSpPr/>
                              <wps:spPr>
                                <a:xfrm>
                                  <a:off x="298704" y="0"/>
                                  <a:ext cx="291876" cy="137872"/>
                                </a:xfrm>
                                <a:prstGeom prst="rect">
                                  <a:avLst/>
                                </a:prstGeom>
                                <a:ln>
                                  <a:noFill/>
                                </a:ln>
                              </wps:spPr>
                              <wps:txbx>
                                <w:txbxContent>
                                  <w:p w14:paraId="72C91247" w14:textId="4280A0C5" w:rsidR="00CB70AB" w:rsidRDefault="00944ACF">
                                    <w:r>
                                      <w:rPr>
                                        <w:sz w:val="18"/>
                                      </w:rPr>
                                      <w:t>Filtr</w:t>
                                    </w:r>
                                    <w:r w:rsidR="00E421D1">
                                      <w:rPr>
                                        <w:sz w:val="18"/>
                                      </w:rPr>
                                      <w:t>o}</w:t>
                                    </w:r>
                                  </w:p>
                                </w:txbxContent>
                              </wps:txbx>
                              <wps:bodyPr horzOverflow="overflow" vert="horz" lIns="0" tIns="0" rIns="0" bIns="0" rtlCol="0">
                                <a:noAutofit/>
                              </wps:bodyPr>
                            </wps:wsp>
                          </wpg:wgp>
                        </a:graphicData>
                      </a:graphic>
                    </wp:inline>
                  </w:drawing>
                </mc:Choice>
                <mc:Fallback>
                  <w:pict>
                    <v:group w14:anchorId="695BAD76" id="Group 129682" o:spid="_x0000_s1026" style="width:62.9pt;height:20.45pt;mso-position-horizontal-relative:char;mso-position-vertical-relative:line" coordsize="7985,25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">
                      <v:shape id="Picture 133516" o:spid="_x0000_s1027" type="#_x0000_t75" style="position:absolute;top:134;width:7985;height: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">
                        <v:imagedata r:id="rId70" o:title=""/>
                      </v:shape>
                      <v:rect id="Rectangle 52779" o:spid="_x0000_s1028" style="position:absolute;left:2987;width:291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" filled="f" stroked="f">
                        <v:textbox inset="0,0,0,0">
                          <w:txbxContent>
                            <w:p w14:paraId="72C91247" w14:textId="4280A0C5" w:rsidR="00CB70AB" w:rsidRDefault="00944ACF">
                              <w:proofErr w:type="spellStart"/>
                              <w:r>
                                <w:rPr>
                                  <w:sz w:val="18"/>
                                </w:rPr>
                                <w:t>Filtr</w:t>
                              </w:r>
                              <w:r w:rsidR="00E421D1">
                                <w:rPr>
                                  <w:sz w:val="18"/>
                                </w:rPr>
                                <w:t>o</w:t>
                              </w:r>
                              <w:proofErr w:type="spellEnd"/>
                              <w:r w:rsidR="00E421D1">
                                <w:rPr>
                                  <w:sz w:val="18"/>
                                </w:rPr>
                                <w:t>}</w:t>
                              </w:r>
                            </w:p>
                          </w:txbxContent>
                        </v:textbox>
                      </v:rect>
                      <w10:anchorlock/>
                    </v:group>
                  </w:pict>
                </mc:Fallback>
              </mc:AlternateContent>
            </w:r>
          </w:p>
        </w:tc>
      </w:tr>
      <w:tr w:rsidR="00CB70AB" w14:paraId="30A0A74F" w14:textId="77777777" w:rsidTr="00E421D1">
        <w:trPr>
          <w:trHeight w:val="295"/>
        </w:trPr>
        <w:tc>
          <w:tcPr>
            <w:tcW w:w="1330" w:type="dxa"/>
            <w:gridSpan w:val="3"/>
            <w:tcBorders>
              <w:top w:val="single" w:sz="2" w:space="0" w:color="000000"/>
              <w:left w:val="single" w:sz="2" w:space="0" w:color="000000"/>
              <w:bottom w:val="single" w:sz="2" w:space="0" w:color="000000"/>
              <w:right w:val="single" w:sz="2" w:space="0" w:color="000000"/>
            </w:tcBorders>
          </w:tcPr>
          <w:p w14:paraId="15CB3AEF" w14:textId="77F5DAAC" w:rsidR="00CB70AB" w:rsidRDefault="00944ACF">
            <w:pPr>
              <w:ind w:left="34"/>
            </w:pPr>
            <w:r>
              <w:rPr>
                <w:sz w:val="12"/>
              </w:rPr>
              <w:t>Co</w:t>
            </w:r>
            <w:r w:rsidR="00E421D1">
              <w:rPr>
                <w:sz w:val="12"/>
              </w:rPr>
              <w:t>ndado</w:t>
            </w:r>
          </w:p>
        </w:tc>
      </w:tr>
      <w:tr w:rsidR="00CB70AB" w14:paraId="7FC44D82" w14:textId="77777777">
        <w:trPr>
          <w:trHeight w:val="305"/>
        </w:trPr>
        <w:tc>
          <w:tcPr>
            <w:tcW w:w="1330" w:type="dxa"/>
            <w:gridSpan w:val="3"/>
            <w:tcBorders>
              <w:top w:val="single" w:sz="2" w:space="0" w:color="000000"/>
              <w:left w:val="single" w:sz="2" w:space="0" w:color="000000"/>
              <w:bottom w:val="single" w:sz="2" w:space="0" w:color="000000"/>
              <w:right w:val="single" w:sz="2" w:space="0" w:color="000000"/>
            </w:tcBorders>
          </w:tcPr>
          <w:p w14:paraId="1E3F5C4A" w14:textId="77777777" w:rsidR="00CB70AB" w:rsidRDefault="00944ACF">
            <w:pPr>
              <w:ind w:left="346"/>
            </w:pPr>
            <w:r>
              <w:rPr>
                <w:noProof/>
              </w:rPr>
              <w:drawing>
                <wp:inline distT="0" distB="0" distL="0" distR="0" wp14:anchorId="78D84646" wp14:editId="1C0CF42D">
                  <wp:extent cx="597408" cy="182935"/>
                  <wp:effectExtent l="0" t="0" r="0" b="0"/>
                  <wp:docPr id="58873" name="Picture 58873"/>
                  <wp:cNvGraphicFramePr/>
                  <a:graphic xmlns:a="http://schemas.openxmlformats.org/drawingml/2006/main">
                    <a:graphicData uri="http://schemas.openxmlformats.org/drawingml/2006/picture">
                      <pic:pic xmlns:pic="http://schemas.openxmlformats.org/drawingml/2006/picture">
                        <pic:nvPicPr>
                          <pic:cNvPr id="58873" name="Picture 58873"/>
                          <pic:cNvPicPr/>
                        </pic:nvPicPr>
                        <pic:blipFill>
                          <a:blip r:embed="rId71"/>
                          <a:stretch>
                            <a:fillRect/>
                          </a:stretch>
                        </pic:blipFill>
                        <pic:spPr>
                          <a:xfrm>
                            <a:off x="0" y="0"/>
                            <a:ext cx="597408" cy="182935"/>
                          </a:xfrm>
                          <a:prstGeom prst="rect">
                            <a:avLst/>
                          </a:prstGeom>
                        </pic:spPr>
                      </pic:pic>
                    </a:graphicData>
                  </a:graphic>
                </wp:inline>
              </w:drawing>
            </w:r>
          </w:p>
        </w:tc>
      </w:tr>
      <w:tr w:rsidR="00CB70AB" w14:paraId="694E12DD" w14:textId="77777777">
        <w:trPr>
          <w:trHeight w:val="250"/>
        </w:trPr>
        <w:tc>
          <w:tcPr>
            <w:tcW w:w="355" w:type="dxa"/>
            <w:tcBorders>
              <w:top w:val="single" w:sz="2" w:space="0" w:color="000000"/>
              <w:left w:val="single" w:sz="2" w:space="0" w:color="000000"/>
              <w:bottom w:val="single" w:sz="2" w:space="0" w:color="000000"/>
              <w:right w:val="single" w:sz="2" w:space="0" w:color="000000"/>
            </w:tcBorders>
          </w:tcPr>
          <w:p w14:paraId="28DE7122" w14:textId="64FC8546" w:rsidR="00CB70AB" w:rsidRDefault="00E421D1">
            <w:pPr>
              <w:ind w:left="29"/>
            </w:pPr>
            <w:r>
              <w:rPr>
                <w:sz w:val="12"/>
              </w:rPr>
              <w:t xml:space="preserve">Escuela </w:t>
            </w:r>
            <w:r w:rsidR="00944ACF">
              <w:rPr>
                <w:sz w:val="12"/>
              </w:rPr>
              <w:t xml:space="preserve"> </w:t>
            </w:r>
          </w:p>
        </w:tc>
        <w:tc>
          <w:tcPr>
            <w:tcW w:w="776" w:type="dxa"/>
            <w:tcBorders>
              <w:top w:val="single" w:sz="2" w:space="0" w:color="000000"/>
              <w:left w:val="single" w:sz="2" w:space="0" w:color="000000"/>
              <w:bottom w:val="single" w:sz="2" w:space="0" w:color="000000"/>
              <w:right w:val="single" w:sz="2" w:space="0" w:color="000000"/>
            </w:tcBorders>
          </w:tcPr>
          <w:p w14:paraId="78A6F765" w14:textId="03244E2B" w:rsidR="00CB70AB" w:rsidRDefault="00944ACF">
            <w:r>
              <w:rPr>
                <w:sz w:val="12"/>
              </w:rPr>
              <w:t>Dist</w:t>
            </w:r>
            <w:r w:rsidR="00E421D1">
              <w:rPr>
                <w:sz w:val="12"/>
              </w:rPr>
              <w:t>r</w:t>
            </w:r>
            <w:r>
              <w:rPr>
                <w:sz w:val="12"/>
              </w:rPr>
              <w:t>it</w:t>
            </w:r>
            <w:r w:rsidR="00E421D1">
              <w:rPr>
                <w:sz w:val="12"/>
              </w:rPr>
              <w:t>o</w:t>
            </w:r>
          </w:p>
        </w:tc>
        <w:tc>
          <w:tcPr>
            <w:tcW w:w="198" w:type="dxa"/>
            <w:tcBorders>
              <w:top w:val="single" w:sz="2" w:space="0" w:color="000000"/>
              <w:left w:val="single" w:sz="2" w:space="0" w:color="000000"/>
              <w:bottom w:val="single" w:sz="2" w:space="0" w:color="000000"/>
              <w:right w:val="single" w:sz="2" w:space="0" w:color="000000"/>
            </w:tcBorders>
          </w:tcPr>
          <w:p w14:paraId="386DD9EC" w14:textId="77777777" w:rsidR="00CB70AB" w:rsidRDefault="00CB70AB"/>
        </w:tc>
      </w:tr>
      <w:tr w:rsidR="00CB70AB" w14:paraId="132CB21C" w14:textId="77777777">
        <w:trPr>
          <w:trHeight w:val="295"/>
        </w:trPr>
        <w:tc>
          <w:tcPr>
            <w:tcW w:w="1330" w:type="dxa"/>
            <w:gridSpan w:val="3"/>
            <w:tcBorders>
              <w:top w:val="single" w:sz="2" w:space="0" w:color="000000"/>
              <w:left w:val="single" w:sz="2" w:space="0" w:color="000000"/>
              <w:bottom w:val="single" w:sz="2" w:space="0" w:color="000000"/>
              <w:right w:val="single" w:sz="2" w:space="0" w:color="000000"/>
            </w:tcBorders>
          </w:tcPr>
          <w:p w14:paraId="7336AA35" w14:textId="133D6A14" w:rsidR="00CB70AB" w:rsidRDefault="00944ACF">
            <w:pPr>
              <w:ind w:left="43"/>
            </w:pPr>
            <w:r>
              <w:rPr>
                <w:sz w:val="10"/>
              </w:rPr>
              <w:t>M</w:t>
            </w:r>
            <w:r w:rsidR="00E421D1">
              <w:rPr>
                <w:sz w:val="10"/>
              </w:rPr>
              <w:t>ú</w:t>
            </w:r>
            <w:r>
              <w:rPr>
                <w:sz w:val="10"/>
              </w:rPr>
              <w:t>ltip</w:t>
            </w:r>
            <w:r w:rsidR="00E421D1">
              <w:rPr>
                <w:sz w:val="10"/>
              </w:rPr>
              <w:t>l</w:t>
            </w:r>
            <w:r>
              <w:rPr>
                <w:sz w:val="10"/>
              </w:rPr>
              <w:t>e</w:t>
            </w:r>
            <w:r w:rsidR="00E421D1">
              <w:rPr>
                <w:sz w:val="10"/>
              </w:rPr>
              <w:t>s</w:t>
            </w:r>
            <w:r>
              <w:rPr>
                <w:sz w:val="10"/>
              </w:rPr>
              <w:t xml:space="preserve"> selec</w:t>
            </w:r>
            <w:r w:rsidR="00E421D1">
              <w:rPr>
                <w:sz w:val="10"/>
              </w:rPr>
              <w:t>c</w:t>
            </w:r>
            <w:r>
              <w:rPr>
                <w:sz w:val="10"/>
              </w:rPr>
              <w:t>ion</w:t>
            </w:r>
            <w:r w:rsidR="00E421D1">
              <w:rPr>
                <w:sz w:val="10"/>
              </w:rPr>
              <w:t>e</w:t>
            </w:r>
            <w:r>
              <w:rPr>
                <w:sz w:val="10"/>
              </w:rPr>
              <w:t>s</w:t>
            </w:r>
          </w:p>
        </w:tc>
      </w:tr>
    </w:tbl>
    <w:p w14:paraId="34B9A394" w14:textId="1AB61383" w:rsidR="00CB70AB" w:rsidRDefault="00944ACF">
      <w:pPr>
        <w:spacing w:after="230"/>
        <w:ind w:left="1579"/>
      </w:pPr>
      <w:r>
        <w:rPr>
          <w:noProof/>
        </w:rPr>
        <w:drawing>
          <wp:anchor distT="0" distB="0" distL="114300" distR="114300" simplePos="0" relativeHeight="251658240" behindDoc="0" locked="0" layoutInCell="1" allowOverlap="0" wp14:anchorId="380028DB" wp14:editId="792C3079">
            <wp:simplePos x="0" y="0"/>
            <wp:positionH relativeFrom="column">
              <wp:posOffset>2179320</wp:posOffset>
            </wp:positionH>
            <wp:positionV relativeFrom="paragraph">
              <wp:posOffset>380589</wp:posOffset>
            </wp:positionV>
            <wp:extent cx="3310128" cy="1414701"/>
            <wp:effectExtent l="0" t="0" r="0" b="0"/>
            <wp:wrapSquare wrapText="bothSides"/>
            <wp:docPr id="133517" name="Picture 133517"/>
            <wp:cNvGraphicFramePr/>
            <a:graphic xmlns:a="http://schemas.openxmlformats.org/drawingml/2006/main">
              <a:graphicData uri="http://schemas.openxmlformats.org/drawingml/2006/picture">
                <pic:pic xmlns:pic="http://schemas.openxmlformats.org/drawingml/2006/picture">
                  <pic:nvPicPr>
                    <pic:cNvPr id="133517" name="Picture 133517"/>
                    <pic:cNvPicPr/>
                  </pic:nvPicPr>
                  <pic:blipFill>
                    <a:blip r:embed="rId72"/>
                    <a:stretch>
                      <a:fillRect/>
                    </a:stretch>
                  </pic:blipFill>
                  <pic:spPr>
                    <a:xfrm>
                      <a:off x="0" y="0"/>
                      <a:ext cx="3310128" cy="1414701"/>
                    </a:xfrm>
                    <a:prstGeom prst="rect">
                      <a:avLst/>
                    </a:prstGeom>
                  </pic:spPr>
                </pic:pic>
              </a:graphicData>
            </a:graphic>
          </wp:anchor>
        </w:drawing>
      </w:r>
      <w:r>
        <w:rPr>
          <w:sz w:val="14"/>
        </w:rPr>
        <w:t xml:space="preserve">Top 10 </w:t>
      </w:r>
      <w:r w:rsidR="0036175B">
        <w:rPr>
          <w:sz w:val="14"/>
        </w:rPr>
        <w:t>–</w:t>
      </w:r>
      <w:r>
        <w:rPr>
          <w:sz w:val="14"/>
        </w:rPr>
        <w:t xml:space="preserve"> </w:t>
      </w:r>
      <w:r w:rsidR="0036175B">
        <w:rPr>
          <w:sz w:val="14"/>
        </w:rPr>
        <w:t xml:space="preserve">Inscripciones por Idioma </w:t>
      </w:r>
    </w:p>
    <w:p w14:paraId="50C54293" w14:textId="77777777" w:rsidR="00CB70AB" w:rsidRDefault="00944ACF">
      <w:pPr>
        <w:spacing w:after="16" w:line="265" w:lineRule="auto"/>
        <w:ind w:left="1906" w:hanging="10"/>
      </w:pPr>
      <w:r>
        <w:rPr>
          <w:sz w:val="10"/>
        </w:rPr>
        <w:t>13,087</w:t>
      </w:r>
    </w:p>
    <w:p w14:paraId="3A97EB20" w14:textId="77777777" w:rsidR="00CB70AB" w:rsidRDefault="00944ACF">
      <w:pPr>
        <w:spacing w:after="636" w:line="265" w:lineRule="auto"/>
        <w:ind w:left="1906" w:hanging="10"/>
      </w:pPr>
      <w:r>
        <w:rPr>
          <w:sz w:val="10"/>
        </w:rPr>
        <w:t>10,000</w:t>
      </w:r>
    </w:p>
    <w:p w14:paraId="71240FC7" w14:textId="77777777" w:rsidR="00CB70AB" w:rsidRDefault="00944ACF">
      <w:pPr>
        <w:spacing w:after="16" w:line="265" w:lineRule="auto"/>
        <w:ind w:left="1906" w:hanging="10"/>
      </w:pPr>
      <w:r>
        <w:rPr>
          <w:sz w:val="10"/>
        </w:rPr>
        <w:t>100</w:t>
      </w:r>
    </w:p>
    <w:p w14:paraId="0F7E2761" w14:textId="77777777" w:rsidR="00CB70AB" w:rsidRDefault="00CB70AB">
      <w:pPr>
        <w:sectPr w:rsidR="00CB70AB">
          <w:type w:val="continuous"/>
          <w:pgSz w:w="12240" w:h="15840"/>
          <w:pgMar w:top="2076" w:right="2232" w:bottom="1527" w:left="1560" w:header="720" w:footer="720" w:gutter="0"/>
          <w:cols w:space="720"/>
        </w:sectPr>
      </w:pPr>
    </w:p>
    <w:p w14:paraId="75B95EDF" w14:textId="29237763" w:rsidR="00CB70AB" w:rsidRPr="003010AC" w:rsidRDefault="003010AC">
      <w:pPr>
        <w:spacing w:after="1047"/>
        <w:ind w:right="58"/>
        <w:jc w:val="center"/>
        <w:rPr>
          <w:lang w:val="es-MX"/>
        </w:rPr>
      </w:pPr>
      <w:r w:rsidRPr="003010AC">
        <w:rPr>
          <w:sz w:val="26"/>
          <w:lang w:val="es-MX"/>
        </w:rPr>
        <w:lastRenderedPageBreak/>
        <w:t xml:space="preserve">Datos De La Herramienta De Datos </w:t>
      </w:r>
      <w:r w:rsidR="00944ACF" w:rsidRPr="003010AC">
        <w:rPr>
          <w:sz w:val="26"/>
          <w:lang w:val="es-MX"/>
        </w:rPr>
        <w:t>MnDOT LEP</w:t>
      </w:r>
    </w:p>
    <w:p w14:paraId="63797869" w14:textId="498049E5" w:rsidR="00CB70AB" w:rsidRPr="003010AC" w:rsidRDefault="003010AC">
      <w:pPr>
        <w:spacing w:after="4" w:line="262" w:lineRule="auto"/>
        <w:ind w:left="139" w:right="91" w:firstLine="9"/>
        <w:jc w:val="both"/>
        <w:rPr>
          <w:lang w:val="es-MX"/>
        </w:rPr>
      </w:pPr>
      <w:r w:rsidRPr="003010AC">
        <w:rPr>
          <w:sz w:val="26"/>
          <w:lang w:val="es-MX"/>
        </w:rPr>
        <w:t>Herramienta De Datos De Comp</w:t>
      </w:r>
      <w:r>
        <w:rPr>
          <w:sz w:val="26"/>
          <w:lang w:val="es-MX"/>
        </w:rPr>
        <w:t>etencia Limitada en Inglés</w:t>
      </w:r>
    </w:p>
    <w:tbl>
      <w:tblPr>
        <w:tblStyle w:val="TableGrid"/>
        <w:tblpPr w:vertAnchor="text" w:tblpX="5366" w:tblpY="64"/>
        <w:tblOverlap w:val="never"/>
        <w:tblW w:w="3797" w:type="dxa"/>
        <w:tblInd w:w="0" w:type="dxa"/>
        <w:tblLayout w:type="fixed"/>
        <w:tblCellMar>
          <w:left w:w="58" w:type="dxa"/>
        </w:tblCellMar>
        <w:tblLook w:val="04A0" w:firstRow="1" w:lastRow="0" w:firstColumn="1" w:lastColumn="0" w:noHBand="0" w:noVBand="1"/>
      </w:tblPr>
      <w:tblGrid>
        <w:gridCol w:w="447"/>
        <w:gridCol w:w="450"/>
        <w:gridCol w:w="180"/>
        <w:gridCol w:w="159"/>
        <w:gridCol w:w="1305"/>
        <w:gridCol w:w="1256"/>
      </w:tblGrid>
      <w:tr w:rsidR="00CB70AB" w14:paraId="350760EF" w14:textId="77777777" w:rsidTr="00054DB4">
        <w:trPr>
          <w:trHeight w:val="204"/>
        </w:trPr>
        <w:tc>
          <w:tcPr>
            <w:tcW w:w="447" w:type="dxa"/>
            <w:tcBorders>
              <w:top w:val="single" w:sz="2" w:space="0" w:color="000000"/>
              <w:left w:val="single" w:sz="2" w:space="0" w:color="000000"/>
              <w:bottom w:val="single" w:sz="2" w:space="0" w:color="000000"/>
              <w:right w:val="single" w:sz="2" w:space="0" w:color="000000"/>
            </w:tcBorders>
          </w:tcPr>
          <w:p w14:paraId="460D4776" w14:textId="266E80A7" w:rsidR="00CB70AB" w:rsidRDefault="00944ACF" w:rsidP="00054DB4">
            <w:pPr>
              <w:ind w:left="28" w:right="-25"/>
            </w:pPr>
            <w:r>
              <w:rPr>
                <w:sz w:val="10"/>
              </w:rPr>
              <w:t>Ci</w:t>
            </w:r>
            <w:r w:rsidR="00054DB4">
              <w:rPr>
                <w:sz w:val="10"/>
              </w:rPr>
              <w:t>udad</w:t>
            </w:r>
            <w:r>
              <w:rPr>
                <w:sz w:val="10"/>
              </w:rPr>
              <w:t xml:space="preserve"> </w:t>
            </w:r>
            <w:r w:rsidR="00054DB4">
              <w:rPr>
                <w:sz w:val="10"/>
              </w:rPr>
              <w:t>A</w:t>
            </w:r>
            <w:r>
              <w:rPr>
                <w:sz w:val="10"/>
              </w:rPr>
              <w:t xml:space="preserve">CS </w:t>
            </w:r>
          </w:p>
        </w:tc>
        <w:tc>
          <w:tcPr>
            <w:tcW w:w="450" w:type="dxa"/>
            <w:tcBorders>
              <w:top w:val="single" w:sz="2" w:space="0" w:color="000000"/>
              <w:left w:val="single" w:sz="2" w:space="0" w:color="000000"/>
              <w:bottom w:val="single" w:sz="2" w:space="0" w:color="000000"/>
              <w:right w:val="single" w:sz="2" w:space="0" w:color="000000"/>
            </w:tcBorders>
          </w:tcPr>
          <w:p w14:paraId="067B4240" w14:textId="089D38B0" w:rsidR="00CB70AB" w:rsidRDefault="00944ACF" w:rsidP="00054DB4">
            <w:pPr>
              <w:ind w:right="-56"/>
            </w:pPr>
            <w:r>
              <w:rPr>
                <w:sz w:val="10"/>
              </w:rPr>
              <w:t>limit</w:t>
            </w:r>
            <w:r w:rsidR="00054DB4">
              <w:rPr>
                <w:sz w:val="10"/>
              </w:rPr>
              <w:t>a</w:t>
            </w:r>
            <w:r>
              <w:rPr>
                <w:sz w:val="10"/>
              </w:rPr>
              <w:t>d</w:t>
            </w:r>
            <w:r w:rsidR="00054DB4">
              <w:rPr>
                <w:sz w:val="10"/>
              </w:rPr>
              <w:t>o</w:t>
            </w:r>
          </w:p>
        </w:tc>
        <w:tc>
          <w:tcPr>
            <w:tcW w:w="180" w:type="dxa"/>
            <w:tcBorders>
              <w:top w:val="single" w:sz="2" w:space="0" w:color="000000"/>
              <w:left w:val="single" w:sz="2" w:space="0" w:color="000000"/>
              <w:bottom w:val="single" w:sz="2" w:space="0" w:color="000000"/>
              <w:right w:val="single" w:sz="2" w:space="0" w:color="000000"/>
            </w:tcBorders>
          </w:tcPr>
          <w:p w14:paraId="41A9568F" w14:textId="77777777" w:rsidR="00CB70AB" w:rsidRDefault="00CB70AB"/>
        </w:tc>
        <w:tc>
          <w:tcPr>
            <w:tcW w:w="159" w:type="dxa"/>
            <w:tcBorders>
              <w:top w:val="single" w:sz="2" w:space="0" w:color="000000"/>
              <w:left w:val="single" w:sz="2" w:space="0" w:color="000000"/>
              <w:bottom w:val="single" w:sz="2" w:space="0" w:color="000000"/>
              <w:right w:val="single" w:sz="2" w:space="0" w:color="000000"/>
            </w:tcBorders>
          </w:tcPr>
          <w:p w14:paraId="186A8677" w14:textId="77777777" w:rsidR="00CB70AB" w:rsidRDefault="00CB70AB"/>
        </w:tc>
        <w:tc>
          <w:tcPr>
            <w:tcW w:w="1305" w:type="dxa"/>
            <w:tcBorders>
              <w:top w:val="single" w:sz="2" w:space="0" w:color="000000"/>
              <w:left w:val="single" w:sz="2" w:space="0" w:color="000000"/>
              <w:bottom w:val="single" w:sz="2" w:space="0" w:color="000000"/>
              <w:right w:val="single" w:sz="2" w:space="0" w:color="000000"/>
            </w:tcBorders>
          </w:tcPr>
          <w:p w14:paraId="49B546E4" w14:textId="7C9646F1" w:rsidR="00CB70AB" w:rsidRDefault="00944ACF">
            <w:pPr>
              <w:tabs>
                <w:tab w:val="center" w:pos="707"/>
              </w:tabs>
              <w:spacing w:after="21"/>
            </w:pPr>
            <w:r>
              <w:rPr>
                <w:sz w:val="10"/>
              </w:rPr>
              <w:t>Co</w:t>
            </w:r>
            <w:r w:rsidR="00054DB4">
              <w:rPr>
                <w:sz w:val="10"/>
              </w:rPr>
              <w:t>ndado</w:t>
            </w:r>
            <w:r>
              <w:rPr>
                <w:sz w:val="10"/>
              </w:rPr>
              <w:t xml:space="preserve"> </w:t>
            </w:r>
            <w:r>
              <w:rPr>
                <w:sz w:val="10"/>
              </w:rPr>
              <w:tab/>
              <w:t>Ljmit</w:t>
            </w:r>
            <w:r w:rsidR="00054DB4">
              <w:rPr>
                <w:sz w:val="10"/>
              </w:rPr>
              <w:t>a</w:t>
            </w:r>
            <w:r>
              <w:rPr>
                <w:sz w:val="10"/>
              </w:rPr>
              <w:t>d</w:t>
            </w:r>
            <w:r w:rsidR="00054DB4">
              <w:rPr>
                <w:sz w:val="10"/>
              </w:rPr>
              <w:t>o</w:t>
            </w:r>
            <w:r>
              <w:rPr>
                <w:sz w:val="10"/>
              </w:rPr>
              <w:t xml:space="preserve"> </w:t>
            </w:r>
          </w:p>
          <w:p w14:paraId="4A6D737E" w14:textId="556F1FD8" w:rsidR="00CB70AB" w:rsidRDefault="00054DB4">
            <w:pPr>
              <w:ind w:right="42"/>
              <w:jc w:val="center"/>
            </w:pPr>
            <w:r>
              <w:rPr>
                <w:sz w:val="10"/>
              </w:rPr>
              <w:t>Competencia</w:t>
            </w:r>
          </w:p>
        </w:tc>
        <w:tc>
          <w:tcPr>
            <w:tcW w:w="1256" w:type="dxa"/>
            <w:tcBorders>
              <w:top w:val="single" w:sz="2" w:space="0" w:color="000000"/>
              <w:left w:val="single" w:sz="2" w:space="0" w:color="000000"/>
              <w:bottom w:val="single" w:sz="2" w:space="0" w:color="000000"/>
              <w:right w:val="single" w:sz="2" w:space="0" w:color="000000"/>
            </w:tcBorders>
          </w:tcPr>
          <w:p w14:paraId="63F47A5E" w14:textId="10608440" w:rsidR="00CB70AB" w:rsidRDefault="00944ACF">
            <w:pPr>
              <w:ind w:left="100"/>
            </w:pPr>
            <w:r>
              <w:rPr>
                <w:sz w:val="12"/>
              </w:rPr>
              <w:t>Studenß Primary</w:t>
            </w:r>
          </w:p>
        </w:tc>
      </w:tr>
    </w:tbl>
    <w:p w14:paraId="771E832B" w14:textId="1BF141F7" w:rsidR="00CB70AB" w:rsidRPr="0014121E" w:rsidRDefault="00944ACF">
      <w:pPr>
        <w:tabs>
          <w:tab w:val="center" w:pos="2184"/>
          <w:tab w:val="center" w:pos="7054"/>
          <w:tab w:val="center" w:pos="7649"/>
          <w:tab w:val="center" w:pos="8918"/>
        </w:tabs>
        <w:spacing w:after="175" w:line="265" w:lineRule="auto"/>
        <w:rPr>
          <w:lang w:val="es-MX"/>
        </w:rPr>
      </w:pPr>
      <w:r w:rsidRPr="00512778">
        <w:rPr>
          <w:sz w:val="18"/>
          <w:lang w:val="es-MX"/>
        </w:rPr>
        <w:tab/>
      </w:r>
      <w:r w:rsidRPr="0014121E">
        <w:rPr>
          <w:sz w:val="18"/>
          <w:lang w:val="es-MX"/>
        </w:rPr>
        <w:t>Ci</w:t>
      </w:r>
      <w:r w:rsidR="0014121E" w:rsidRPr="0014121E">
        <w:rPr>
          <w:sz w:val="18"/>
          <w:lang w:val="es-MX"/>
        </w:rPr>
        <w:t xml:space="preserve">udad </w:t>
      </w:r>
      <w:r w:rsidRPr="0014121E">
        <w:rPr>
          <w:sz w:val="18"/>
          <w:lang w:val="es-MX"/>
        </w:rPr>
        <w:t xml:space="preserve">ACS </w:t>
      </w:r>
      <w:r w:rsidR="0014121E" w:rsidRPr="0014121E">
        <w:rPr>
          <w:sz w:val="18"/>
          <w:lang w:val="es-MX"/>
        </w:rPr>
        <w:t xml:space="preserve">Dominio </w:t>
      </w:r>
      <w:r w:rsidRPr="0014121E">
        <w:rPr>
          <w:sz w:val="18"/>
          <w:lang w:val="es-MX"/>
        </w:rPr>
        <w:t>Limit</w:t>
      </w:r>
      <w:r w:rsidR="0014121E" w:rsidRPr="0014121E">
        <w:rPr>
          <w:sz w:val="18"/>
          <w:lang w:val="es-MX"/>
        </w:rPr>
        <w:t>a</w:t>
      </w:r>
      <w:r w:rsidRPr="0014121E">
        <w:rPr>
          <w:sz w:val="18"/>
          <w:lang w:val="es-MX"/>
        </w:rPr>
        <w:t>d</w:t>
      </w:r>
      <w:r w:rsidR="0014121E" w:rsidRPr="0014121E">
        <w:rPr>
          <w:sz w:val="18"/>
          <w:lang w:val="es-MX"/>
        </w:rPr>
        <w:t>o del I</w:t>
      </w:r>
      <w:r w:rsidRPr="0014121E">
        <w:rPr>
          <w:sz w:val="18"/>
          <w:lang w:val="es-MX"/>
        </w:rPr>
        <w:t>ngl</w:t>
      </w:r>
      <w:r w:rsidR="0014121E" w:rsidRPr="0014121E">
        <w:rPr>
          <w:sz w:val="18"/>
          <w:lang w:val="es-MX"/>
        </w:rPr>
        <w:t>é</w:t>
      </w:r>
      <w:r w:rsidRPr="0014121E">
        <w:rPr>
          <w:sz w:val="18"/>
          <w:lang w:val="es-MX"/>
        </w:rPr>
        <w:t xml:space="preserve">s </w:t>
      </w:r>
      <w:r w:rsidRPr="0014121E">
        <w:rPr>
          <w:sz w:val="18"/>
          <w:lang w:val="es-MX"/>
        </w:rPr>
        <w:tab/>
        <w:t xml:space="preserve">ACS </w:t>
      </w:r>
      <w:r w:rsidRPr="0014121E">
        <w:rPr>
          <w:sz w:val="18"/>
          <w:lang w:val="es-MX"/>
        </w:rPr>
        <w:tab/>
      </w:r>
      <w:r w:rsidR="0014121E">
        <w:rPr>
          <w:sz w:val="18"/>
          <w:lang w:val="es-MX"/>
        </w:rPr>
        <w:t>I</w:t>
      </w:r>
      <w:r w:rsidRPr="0014121E">
        <w:rPr>
          <w:sz w:val="18"/>
          <w:lang w:val="es-MX"/>
        </w:rPr>
        <w:t>ngl</w:t>
      </w:r>
      <w:r w:rsidR="0014121E">
        <w:rPr>
          <w:sz w:val="18"/>
          <w:lang w:val="es-MX"/>
        </w:rPr>
        <w:t>é</w:t>
      </w:r>
      <w:r w:rsidRPr="0014121E">
        <w:rPr>
          <w:sz w:val="18"/>
          <w:lang w:val="es-MX"/>
        </w:rPr>
        <w:t>s</w:t>
      </w:r>
      <w:r w:rsidRPr="0014121E">
        <w:rPr>
          <w:sz w:val="18"/>
          <w:lang w:val="es-MX"/>
        </w:rPr>
        <w:tab/>
        <w:t>Home</w:t>
      </w:r>
    </w:p>
    <w:p w14:paraId="689AFA5C" w14:textId="77777777" w:rsidR="00CB70AB" w:rsidRDefault="00944ACF">
      <w:pPr>
        <w:tabs>
          <w:tab w:val="center" w:pos="2798"/>
          <w:tab w:val="center" w:pos="6180"/>
        </w:tabs>
        <w:spacing w:after="3955"/>
      </w:pPr>
      <w:r w:rsidRPr="0014121E">
        <w:rPr>
          <w:sz w:val="14"/>
          <w:lang w:val="es-MX"/>
        </w:rPr>
        <w:tab/>
      </w:r>
      <w:r>
        <w:rPr>
          <w:sz w:val="14"/>
        </w:rPr>
        <w:t>Total LEP Persons</w:t>
      </w:r>
      <w:r>
        <w:rPr>
          <w:sz w:val="14"/>
        </w:rPr>
        <w:tab/>
        <w:t>Total LEP Percent</w:t>
      </w:r>
    </w:p>
    <w:p w14:paraId="1C839170" w14:textId="77777777" w:rsidR="00CB70AB" w:rsidRDefault="00944ACF">
      <w:pPr>
        <w:tabs>
          <w:tab w:val="center" w:pos="1166"/>
          <w:tab w:val="center" w:pos="1884"/>
          <w:tab w:val="center" w:pos="8549"/>
          <w:tab w:val="center" w:pos="8818"/>
        </w:tabs>
        <w:spacing w:after="25" w:line="265" w:lineRule="auto"/>
      </w:pPr>
      <w:r>
        <w:rPr>
          <w:noProof/>
        </w:rPr>
        <w:drawing>
          <wp:anchor distT="0" distB="0" distL="114300" distR="114300" simplePos="0" relativeHeight="251659264" behindDoc="0" locked="0" layoutInCell="1" allowOverlap="0" wp14:anchorId="2F4C86C6" wp14:editId="25DB144D">
            <wp:simplePos x="0" y="0"/>
            <wp:positionH relativeFrom="column">
              <wp:posOffset>527304</wp:posOffset>
            </wp:positionH>
            <wp:positionV relativeFrom="paragraph">
              <wp:posOffset>-2583173</wp:posOffset>
            </wp:positionV>
            <wp:extent cx="5279136" cy="2933065"/>
            <wp:effectExtent l="0" t="0" r="0" b="0"/>
            <wp:wrapSquare wrapText="bothSides"/>
            <wp:docPr id="133521" name="Picture 133521"/>
            <wp:cNvGraphicFramePr/>
            <a:graphic xmlns:a="http://schemas.openxmlformats.org/drawingml/2006/main">
              <a:graphicData uri="http://schemas.openxmlformats.org/drawingml/2006/picture">
                <pic:pic xmlns:pic="http://schemas.openxmlformats.org/drawingml/2006/picture">
                  <pic:nvPicPr>
                    <pic:cNvPr id="133521" name="Picture 133521"/>
                    <pic:cNvPicPr/>
                  </pic:nvPicPr>
                  <pic:blipFill>
                    <a:blip r:embed="rId73"/>
                    <a:stretch>
                      <a:fillRect/>
                    </a:stretch>
                  </pic:blipFill>
                  <pic:spPr>
                    <a:xfrm>
                      <a:off x="0" y="0"/>
                      <a:ext cx="5279136" cy="2933065"/>
                    </a:xfrm>
                    <a:prstGeom prst="rect">
                      <a:avLst/>
                    </a:prstGeom>
                  </pic:spPr>
                </pic:pic>
              </a:graphicData>
            </a:graphic>
          </wp:anchor>
        </w:drawing>
      </w:r>
      <w:r>
        <w:rPr>
          <w:sz w:val="10"/>
        </w:rPr>
        <w:tab/>
        <w:t>Dodge Centu</w:t>
      </w:r>
      <w:r>
        <w:rPr>
          <w:sz w:val="10"/>
        </w:rPr>
        <w:tab/>
        <w:t>100</w:t>
      </w:r>
      <w:r>
        <w:rPr>
          <w:sz w:val="10"/>
        </w:rPr>
        <w:tab/>
        <w:t>o</w:t>
      </w:r>
      <w:r>
        <w:rPr>
          <w:sz w:val="10"/>
        </w:rPr>
        <w:tab/>
        <w:t>0.00%</w:t>
      </w:r>
    </w:p>
    <w:p w14:paraId="7E6F2C62" w14:textId="77777777" w:rsidR="00CB70AB" w:rsidRDefault="00944ACF">
      <w:pPr>
        <w:tabs>
          <w:tab w:val="center" w:pos="943"/>
          <w:tab w:val="center" w:pos="1903"/>
        </w:tabs>
        <w:spacing w:after="25" w:line="265" w:lineRule="auto"/>
      </w:pPr>
      <w:r>
        <w:rPr>
          <w:sz w:val="10"/>
        </w:rPr>
        <w:tab/>
        <w:t>St.</w:t>
      </w:r>
      <w:r>
        <w:rPr>
          <w:sz w:val="10"/>
        </w:rPr>
        <w:tab/>
        <w:t>49</w:t>
      </w:r>
    </w:p>
    <w:p w14:paraId="0A069C5F" w14:textId="77777777" w:rsidR="00CB70AB" w:rsidRDefault="00944ACF">
      <w:pPr>
        <w:tabs>
          <w:tab w:val="center" w:pos="1030"/>
          <w:tab w:val="center" w:pos="1898"/>
          <w:tab w:val="center" w:pos="8002"/>
        </w:tabs>
        <w:spacing w:after="25" w:line="265" w:lineRule="auto"/>
      </w:pPr>
      <w:r>
        <w:rPr>
          <w:sz w:val="10"/>
        </w:rPr>
        <w:tab/>
        <w:t>Kasson</w:t>
      </w:r>
      <w:r>
        <w:rPr>
          <w:sz w:val="10"/>
        </w:rPr>
        <w:tab/>
        <w:t>42</w:t>
      </w:r>
      <w:r>
        <w:rPr>
          <w:sz w:val="10"/>
        </w:rPr>
        <w:tab/>
        <w:t>o ŒCŒS</w:t>
      </w:r>
    </w:p>
    <w:p w14:paraId="3AA9AA39" w14:textId="77777777" w:rsidR="00CB70AB" w:rsidRDefault="00944ACF">
      <w:pPr>
        <w:spacing w:after="1034" w:line="265" w:lineRule="auto"/>
        <w:ind w:left="897" w:hanging="10"/>
      </w:pPr>
      <w:r>
        <w:rPr>
          <w:sz w:val="10"/>
        </w:rPr>
        <w:t>Ru41ford</w:t>
      </w:r>
    </w:p>
    <w:p w14:paraId="19F43203" w14:textId="77777777" w:rsidR="00CB70AB" w:rsidRDefault="00944ACF">
      <w:pPr>
        <w:spacing w:after="3" w:line="265" w:lineRule="auto"/>
        <w:ind w:left="19" w:hanging="5"/>
      </w:pPr>
      <w:r>
        <w:t>https://www.dot.state.mn.us/civilrights/lep-data-tool.html</w:t>
      </w:r>
    </w:p>
    <w:p w14:paraId="482F66BF" w14:textId="69058300" w:rsidR="00CB70AB" w:rsidRPr="007C34E0" w:rsidRDefault="00944ACF">
      <w:pPr>
        <w:spacing w:after="233"/>
        <w:ind w:left="10" w:right="178" w:hanging="10"/>
        <w:jc w:val="right"/>
        <w:rPr>
          <w:lang w:val="es-MX"/>
        </w:rPr>
      </w:pPr>
      <w:r w:rsidRPr="007C34E0">
        <w:rPr>
          <w:sz w:val="30"/>
          <w:lang w:val="es-MX"/>
        </w:rPr>
        <w:lastRenderedPageBreak/>
        <w:t>Ap</w:t>
      </w:r>
      <w:r w:rsidR="00D46643" w:rsidRPr="007C34E0">
        <w:rPr>
          <w:sz w:val="30"/>
          <w:lang w:val="es-MX"/>
        </w:rPr>
        <w:t>é</w:t>
      </w:r>
      <w:r w:rsidRPr="007C34E0">
        <w:rPr>
          <w:sz w:val="30"/>
          <w:lang w:val="es-MX"/>
        </w:rPr>
        <w:t>ndi</w:t>
      </w:r>
      <w:r w:rsidR="00D46643" w:rsidRPr="007C34E0">
        <w:rPr>
          <w:sz w:val="30"/>
          <w:lang w:val="es-MX"/>
        </w:rPr>
        <w:t>ce</w:t>
      </w:r>
      <w:r w:rsidRPr="007C34E0">
        <w:rPr>
          <w:sz w:val="30"/>
          <w:lang w:val="es-MX"/>
        </w:rPr>
        <w:t xml:space="preserve"> C</w:t>
      </w:r>
    </w:p>
    <w:p w14:paraId="5D857611" w14:textId="49CE75CB" w:rsidR="00CB70AB" w:rsidRPr="007C34E0" w:rsidRDefault="00944ACF">
      <w:pPr>
        <w:spacing w:after="171"/>
        <w:ind w:left="816" w:hanging="10"/>
        <w:rPr>
          <w:lang w:val="es-MX"/>
        </w:rPr>
      </w:pPr>
      <w:r w:rsidRPr="007C34E0">
        <w:rPr>
          <w:sz w:val="46"/>
          <w:lang w:val="es-MX"/>
        </w:rPr>
        <w:t>Identifica</w:t>
      </w:r>
      <w:r w:rsidR="00063AAC" w:rsidRPr="007C34E0">
        <w:rPr>
          <w:sz w:val="46"/>
          <w:lang w:val="es-MX"/>
        </w:rPr>
        <w:t>c</w:t>
      </w:r>
      <w:r w:rsidRPr="007C34E0">
        <w:rPr>
          <w:sz w:val="46"/>
          <w:lang w:val="es-MX"/>
        </w:rPr>
        <w:t>i</w:t>
      </w:r>
      <w:r w:rsidR="00063AAC" w:rsidRPr="007C34E0">
        <w:rPr>
          <w:sz w:val="46"/>
          <w:lang w:val="es-MX"/>
        </w:rPr>
        <w:t>ó</w:t>
      </w:r>
      <w:r w:rsidRPr="007C34E0">
        <w:rPr>
          <w:sz w:val="46"/>
          <w:lang w:val="es-MX"/>
        </w:rPr>
        <w:t>n</w:t>
      </w:r>
      <w:r w:rsidR="00063AAC" w:rsidRPr="007C34E0">
        <w:rPr>
          <w:sz w:val="46"/>
          <w:lang w:val="es-MX"/>
        </w:rPr>
        <w:t xml:space="preserve"> De Idioma</w:t>
      </w:r>
    </w:p>
    <w:p w14:paraId="640F4B5B" w14:textId="0B403976" w:rsidR="00CB70AB" w:rsidRPr="007C34E0" w:rsidRDefault="00063AAC">
      <w:pPr>
        <w:spacing w:after="795" w:line="265" w:lineRule="auto"/>
        <w:ind w:left="5" w:right="125" w:hanging="10"/>
        <w:rPr>
          <w:lang w:val="es-MX"/>
        </w:rPr>
      </w:pPr>
      <w:r w:rsidRPr="00063AAC">
        <w:rPr>
          <w:sz w:val="18"/>
          <w:lang w:val="es-MX"/>
        </w:rPr>
        <w:t xml:space="preserve">Una forma de </w:t>
      </w:r>
      <w:r w:rsidR="00DF5630" w:rsidRPr="00063AAC">
        <w:rPr>
          <w:sz w:val="18"/>
          <w:lang w:val="es-MX"/>
        </w:rPr>
        <w:t>determinar</w:t>
      </w:r>
      <w:r w:rsidRPr="00063AAC">
        <w:rPr>
          <w:sz w:val="18"/>
          <w:lang w:val="es-MX"/>
        </w:rPr>
        <w:t xml:space="preserve"> el idioma de comunicación es usar tarjetas de identificación de </w:t>
      </w:r>
      <w:r w:rsidR="00DF5630" w:rsidRPr="00063AAC">
        <w:rPr>
          <w:sz w:val="18"/>
          <w:lang w:val="es-MX"/>
        </w:rPr>
        <w:t>idioma (</w:t>
      </w:r>
      <w:r w:rsidRPr="00063AAC">
        <w:rPr>
          <w:sz w:val="18"/>
          <w:lang w:val="es-MX"/>
        </w:rPr>
        <w:t xml:space="preserve">o “tarjetas de 1 hablo”), que invitan a las personas LEP a identificar sus necesidades de idioma para el personal. </w:t>
      </w:r>
      <w:r w:rsidRPr="007C34E0">
        <w:rPr>
          <w:sz w:val="18"/>
          <w:lang w:val="es-MX"/>
        </w:rPr>
        <w:t xml:space="preserve">Tales tarjetas, por ejemplo, podrían decir, “Hablo español” en ambos idiomas, español e inglés, o </w:t>
      </w:r>
      <w:r w:rsidR="00DF5630" w:rsidRPr="007C34E0">
        <w:rPr>
          <w:sz w:val="18"/>
          <w:lang w:val="es-MX"/>
        </w:rPr>
        <w:t>“hablo</w:t>
      </w:r>
      <w:r w:rsidRPr="007C34E0">
        <w:rPr>
          <w:sz w:val="18"/>
          <w:lang w:val="es-MX"/>
        </w:rPr>
        <w:t xml:space="preserve"> vietnamita” tanto en inglés como en vietnamita  </w:t>
      </w:r>
    </w:p>
    <w:p w14:paraId="39CAD274" w14:textId="72532B02" w:rsidR="00CB70AB" w:rsidRPr="00063AAC" w:rsidRDefault="00063AAC">
      <w:pPr>
        <w:spacing w:after="1" w:line="258" w:lineRule="auto"/>
        <w:ind w:left="302" w:hanging="10"/>
        <w:rPr>
          <w:lang w:val="es-MX"/>
        </w:rPr>
      </w:pPr>
      <w:r w:rsidRPr="00063AAC">
        <w:rPr>
          <w:lang w:val="es-MX"/>
        </w:rPr>
        <w:t xml:space="preserve">Tarjetas de </w:t>
      </w:r>
      <w:r w:rsidR="00944ACF" w:rsidRPr="00063AAC">
        <w:rPr>
          <w:lang w:val="es-MX"/>
        </w:rPr>
        <w:t>Identifica</w:t>
      </w:r>
      <w:r w:rsidRPr="00063AAC">
        <w:rPr>
          <w:lang w:val="es-MX"/>
        </w:rPr>
        <w:t>c</w:t>
      </w:r>
      <w:r w:rsidR="00944ACF" w:rsidRPr="00063AAC">
        <w:rPr>
          <w:lang w:val="es-MX"/>
        </w:rPr>
        <w:t>i</w:t>
      </w:r>
      <w:r w:rsidRPr="00063AAC">
        <w:rPr>
          <w:lang w:val="es-MX"/>
        </w:rPr>
        <w:t>ó</w:t>
      </w:r>
      <w:r w:rsidR="00944ACF" w:rsidRPr="00063AAC">
        <w:rPr>
          <w:lang w:val="es-MX"/>
        </w:rPr>
        <w:t>n</w:t>
      </w:r>
      <w:r w:rsidRPr="00063AAC">
        <w:rPr>
          <w:lang w:val="es-MX"/>
        </w:rPr>
        <w:t xml:space="preserve"> de Idioma</w:t>
      </w:r>
    </w:p>
    <w:p w14:paraId="34F8714D" w14:textId="6D2BFC19" w:rsidR="00CB70AB" w:rsidRPr="00DF5630" w:rsidRDefault="00944ACF">
      <w:pPr>
        <w:tabs>
          <w:tab w:val="center" w:pos="737"/>
          <w:tab w:val="right" w:pos="9461"/>
        </w:tabs>
        <w:spacing w:after="1" w:line="258" w:lineRule="auto"/>
        <w:rPr>
          <w:lang w:val="es-MX"/>
        </w:rPr>
      </w:pPr>
      <w:r w:rsidRPr="00063AAC">
        <w:rPr>
          <w:lang w:val="es-MX"/>
        </w:rPr>
        <w:tab/>
      </w:r>
      <w:r w:rsidR="00DF5630" w:rsidRPr="00DF5630">
        <w:rPr>
          <w:lang w:val="es-MX"/>
        </w:rPr>
        <w:t>La</w:t>
      </w:r>
      <w:r w:rsidRPr="00DF5630">
        <w:rPr>
          <w:lang w:val="es-MX"/>
        </w:rPr>
        <w:t>d</w:t>
      </w:r>
      <w:r w:rsidR="00DF5630" w:rsidRPr="00DF5630">
        <w:rPr>
          <w:lang w:val="es-MX"/>
        </w:rPr>
        <w:t>o</w:t>
      </w:r>
      <w:r w:rsidRPr="00DF5630">
        <w:rPr>
          <w:lang w:val="es-MX"/>
        </w:rPr>
        <w:t xml:space="preserve"> I </w:t>
      </w:r>
      <w:r w:rsidR="00395F9E">
        <w:rPr>
          <w:lang w:val="es-MX"/>
        </w:rPr>
        <w:t>de</w:t>
      </w:r>
      <w:r w:rsidRPr="00DF5630">
        <w:rPr>
          <w:lang w:val="es-MX"/>
        </w:rPr>
        <w:t xml:space="preserve"> 2</w:t>
      </w:r>
      <w:r w:rsidRPr="00DF5630">
        <w:rPr>
          <w:lang w:val="es-MX"/>
        </w:rPr>
        <w:tab/>
        <w:t>Instruc</w:t>
      </w:r>
      <w:r w:rsidR="00DF5630" w:rsidRPr="00DF5630">
        <w:rPr>
          <w:lang w:val="es-MX"/>
        </w:rPr>
        <w:t>c</w:t>
      </w:r>
      <w:r w:rsidRPr="00DF5630">
        <w:rPr>
          <w:lang w:val="es-MX"/>
        </w:rPr>
        <w:t>ion</w:t>
      </w:r>
      <w:r w:rsidR="00DF5630" w:rsidRPr="00DF5630">
        <w:rPr>
          <w:lang w:val="es-MX"/>
        </w:rPr>
        <w:t>e</w:t>
      </w:r>
      <w:r w:rsidRPr="00DF5630">
        <w:rPr>
          <w:lang w:val="es-MX"/>
        </w:rPr>
        <w:t xml:space="preserve">s: </w:t>
      </w:r>
      <w:r w:rsidR="00DF5630" w:rsidRPr="00DF5630">
        <w:rPr>
          <w:lang w:val="es-MX"/>
        </w:rPr>
        <w:t>Coloque</w:t>
      </w:r>
      <w:r w:rsidRPr="00DF5630">
        <w:rPr>
          <w:lang w:val="es-MX"/>
        </w:rPr>
        <w:t xml:space="preserve"> </w:t>
      </w:r>
      <w:r w:rsidR="00DF5630" w:rsidRPr="00DF5630">
        <w:rPr>
          <w:lang w:val="es-MX"/>
        </w:rPr>
        <w:t>una Marca por</w:t>
      </w:r>
      <w:r w:rsidRPr="00DF5630">
        <w:rPr>
          <w:lang w:val="es-MX"/>
        </w:rPr>
        <w:t xml:space="preserve"> </w:t>
      </w:r>
      <w:r w:rsidR="00DF5630" w:rsidRPr="00DF5630">
        <w:rPr>
          <w:lang w:val="es-MX"/>
        </w:rPr>
        <w:t>el idioma</w:t>
      </w:r>
      <w:r w:rsidRPr="00DF5630">
        <w:rPr>
          <w:lang w:val="es-MX"/>
        </w:rPr>
        <w:t xml:space="preserve"> </w:t>
      </w:r>
      <w:r w:rsidR="00DF5630" w:rsidRPr="00DF5630">
        <w:rPr>
          <w:lang w:val="es-MX"/>
        </w:rPr>
        <w:t>hablado</w:t>
      </w:r>
      <w:r w:rsidRPr="00DF5630">
        <w:rPr>
          <w:lang w:val="es-MX"/>
        </w:rPr>
        <w:t xml:space="preserve">. </w:t>
      </w:r>
      <w:r>
        <w:rPr>
          <w:noProof/>
        </w:rPr>
        <w:drawing>
          <wp:inline distT="0" distB="0" distL="0" distR="0" wp14:anchorId="60A6948E" wp14:editId="719DE978">
            <wp:extent cx="140208" cy="137202"/>
            <wp:effectExtent l="0" t="0" r="0" b="0"/>
            <wp:docPr id="66656" name="Picture 66656"/>
            <wp:cNvGraphicFramePr/>
            <a:graphic xmlns:a="http://schemas.openxmlformats.org/drawingml/2006/main">
              <a:graphicData uri="http://schemas.openxmlformats.org/drawingml/2006/picture">
                <pic:pic xmlns:pic="http://schemas.openxmlformats.org/drawingml/2006/picture">
                  <pic:nvPicPr>
                    <pic:cNvPr id="66656" name="Picture 66656"/>
                    <pic:cNvPicPr/>
                  </pic:nvPicPr>
                  <pic:blipFill>
                    <a:blip r:embed="rId74"/>
                    <a:stretch>
                      <a:fillRect/>
                    </a:stretch>
                  </pic:blipFill>
                  <pic:spPr>
                    <a:xfrm>
                      <a:off x="0" y="0"/>
                      <a:ext cx="140208" cy="137202"/>
                    </a:xfrm>
                    <a:prstGeom prst="rect">
                      <a:avLst/>
                    </a:prstGeom>
                  </pic:spPr>
                </pic:pic>
              </a:graphicData>
            </a:graphic>
          </wp:inline>
        </w:drawing>
      </w:r>
    </w:p>
    <w:p w14:paraId="3A1F638D" w14:textId="77777777" w:rsidR="00CB70AB" w:rsidRDefault="00944ACF">
      <w:pPr>
        <w:spacing w:after="165"/>
        <w:ind w:left="197" w:right="-125"/>
      </w:pPr>
      <w:r>
        <w:rPr>
          <w:noProof/>
        </w:rPr>
        <mc:AlternateContent>
          <mc:Choice Requires="wpg">
            <w:drawing>
              <wp:inline distT="0" distB="0" distL="0" distR="0" wp14:anchorId="52129149" wp14:editId="2D5C7E8E">
                <wp:extent cx="5961888" cy="12196"/>
                <wp:effectExtent l="0" t="0" r="0" b="0"/>
                <wp:docPr id="133528" name="Group 133528"/>
                <wp:cNvGraphicFramePr/>
                <a:graphic xmlns:a="http://schemas.openxmlformats.org/drawingml/2006/main">
                  <a:graphicData uri="http://schemas.microsoft.com/office/word/2010/wordprocessingGroup">
                    <wpg:wgp>
                      <wpg:cNvGrpSpPr/>
                      <wpg:grpSpPr>
                        <a:xfrm>
                          <a:off x="0" y="0"/>
                          <a:ext cx="5961888" cy="12196"/>
                          <a:chOff x="0" y="0"/>
                          <a:chExt cx="5961888" cy="12196"/>
                        </a:xfrm>
                      </wpg:grpSpPr>
                      <wps:wsp>
                        <wps:cNvPr id="133527" name="Shape 133527"/>
                        <wps:cNvSpPr/>
                        <wps:spPr>
                          <a:xfrm>
                            <a:off x="0" y="0"/>
                            <a:ext cx="5961888" cy="12196"/>
                          </a:xfrm>
                          <a:custGeom>
                            <a:avLst/>
                            <a:gdLst/>
                            <a:ahLst/>
                            <a:cxnLst/>
                            <a:rect l="0" t="0" r="0" b="0"/>
                            <a:pathLst>
                              <a:path w="5961888" h="12196">
                                <a:moveTo>
                                  <a:pt x="0" y="6098"/>
                                </a:moveTo>
                                <a:lnTo>
                                  <a:pt x="5961888"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du="http://schemas.microsoft.com/office/word/2023/wordml/word16du" xmlns:a="http://schemas.openxmlformats.org/drawingml/2006/main">
            <w:pict>
              <v:group id="Group 133528" style="width:469.44pt;height:0.960297pt;mso-position-horizontal-relative:char;mso-position-vertical-relative:line" coordsize="59618,121">
                <v:shape id="Shape 133527" style="position:absolute;width:59618;height:121;left:0;top:0;" coordsize="5961888,12196" path="m0,6098l5961888,6098">
                  <v:stroke weight="0.960297pt" endcap="flat" joinstyle="miter" miterlimit="1" on="true" color="#000000"/>
                  <v:fill on="false" color="#000000"/>
                </v:shape>
              </v:group>
            </w:pict>
          </mc:Fallback>
        </mc:AlternateContent>
      </w:r>
    </w:p>
    <w:p w14:paraId="613AE420" w14:textId="12B5311E" w:rsidR="00CB70AB" w:rsidRPr="005E056E" w:rsidRDefault="00944ACF">
      <w:pPr>
        <w:tabs>
          <w:tab w:val="center" w:pos="2321"/>
          <w:tab w:val="right" w:pos="9461"/>
        </w:tabs>
        <w:spacing w:after="1" w:line="258" w:lineRule="auto"/>
        <w:rPr>
          <w:lang w:val="es-MX"/>
        </w:rPr>
      </w:pPr>
      <w:r>
        <w:tab/>
      </w:r>
      <w:r w:rsidRPr="005E056E">
        <w:rPr>
          <w:lang w:val="es-MX"/>
        </w:rPr>
        <w:t>C] Mar</w:t>
      </w:r>
      <w:r w:rsidR="001C174F" w:rsidRPr="005E056E">
        <w:rPr>
          <w:lang w:val="es-MX"/>
        </w:rPr>
        <w:t>que</w:t>
      </w:r>
      <w:r w:rsidRPr="005E056E">
        <w:rPr>
          <w:lang w:val="es-MX"/>
        </w:rPr>
        <w:t xml:space="preserve"> </w:t>
      </w:r>
      <w:r w:rsidR="001C174F" w:rsidRPr="005E056E">
        <w:rPr>
          <w:lang w:val="es-MX"/>
        </w:rPr>
        <w:t>esta</w:t>
      </w:r>
      <w:r w:rsidRPr="005E056E">
        <w:rPr>
          <w:lang w:val="es-MX"/>
        </w:rPr>
        <w:t xml:space="preserve"> </w:t>
      </w:r>
      <w:r w:rsidR="001C174F" w:rsidRPr="005E056E">
        <w:rPr>
          <w:lang w:val="es-MX"/>
        </w:rPr>
        <w:t>casilla si</w:t>
      </w:r>
      <w:r w:rsidRPr="005E056E">
        <w:rPr>
          <w:lang w:val="es-MX"/>
        </w:rPr>
        <w:t xml:space="preserve"> </w:t>
      </w:r>
      <w:r w:rsidR="001C174F" w:rsidRPr="005E056E">
        <w:rPr>
          <w:lang w:val="es-MX"/>
        </w:rPr>
        <w:t>lee o</w:t>
      </w:r>
      <w:r w:rsidRPr="005E056E">
        <w:rPr>
          <w:lang w:val="es-MX"/>
        </w:rPr>
        <w:t xml:space="preserve"> </w:t>
      </w:r>
      <w:r w:rsidR="001C174F" w:rsidRPr="005E056E">
        <w:rPr>
          <w:lang w:val="es-MX"/>
        </w:rPr>
        <w:t>habla</w:t>
      </w:r>
      <w:r w:rsidRPr="005E056E">
        <w:rPr>
          <w:lang w:val="es-MX"/>
        </w:rPr>
        <w:t xml:space="preserve"> </w:t>
      </w:r>
      <w:r w:rsidR="001C174F" w:rsidRPr="005E056E">
        <w:rPr>
          <w:lang w:val="es-MX"/>
        </w:rPr>
        <w:t>I</w:t>
      </w:r>
      <w:r w:rsidRPr="005E056E">
        <w:rPr>
          <w:lang w:val="es-MX"/>
        </w:rPr>
        <w:t>ngl</w:t>
      </w:r>
      <w:r w:rsidR="001C174F" w:rsidRPr="005E056E">
        <w:rPr>
          <w:lang w:val="es-MX"/>
        </w:rPr>
        <w:t>é</w:t>
      </w:r>
      <w:r w:rsidRPr="005E056E">
        <w:rPr>
          <w:lang w:val="es-MX"/>
        </w:rPr>
        <w:t>s</w:t>
      </w:r>
      <w:r w:rsidRPr="005E056E">
        <w:rPr>
          <w:lang w:val="es-MX"/>
        </w:rPr>
        <w:tab/>
      </w:r>
      <w:r w:rsidR="001C174F" w:rsidRPr="005E056E">
        <w:rPr>
          <w:lang w:val="es-MX"/>
        </w:rPr>
        <w:t>I</w:t>
      </w:r>
      <w:r w:rsidRPr="005E056E">
        <w:rPr>
          <w:lang w:val="es-MX"/>
        </w:rPr>
        <w:t>ngl</w:t>
      </w:r>
      <w:r w:rsidR="001C174F" w:rsidRPr="005E056E">
        <w:rPr>
          <w:lang w:val="es-MX"/>
        </w:rPr>
        <w:t>é</w:t>
      </w:r>
      <w:r w:rsidRPr="005E056E">
        <w:rPr>
          <w:lang w:val="es-MX"/>
        </w:rPr>
        <w:t>s</w:t>
      </w:r>
    </w:p>
    <w:p w14:paraId="2B4E798A" w14:textId="77777777" w:rsidR="00CB70AB" w:rsidRDefault="00944ACF">
      <w:pPr>
        <w:spacing w:after="180"/>
        <w:ind w:left="130" w:right="-115"/>
      </w:pPr>
      <w:r>
        <w:rPr>
          <w:noProof/>
        </w:rPr>
        <w:drawing>
          <wp:inline distT="0" distB="0" distL="0" distR="0" wp14:anchorId="506FC9AE" wp14:editId="6B98E59C">
            <wp:extent cx="5998465" cy="3414795"/>
            <wp:effectExtent l="0" t="0" r="0" b="0"/>
            <wp:docPr id="133523" name="Picture 133523"/>
            <wp:cNvGraphicFramePr/>
            <a:graphic xmlns:a="http://schemas.openxmlformats.org/drawingml/2006/main">
              <a:graphicData uri="http://schemas.openxmlformats.org/drawingml/2006/picture">
                <pic:pic xmlns:pic="http://schemas.openxmlformats.org/drawingml/2006/picture">
                  <pic:nvPicPr>
                    <pic:cNvPr id="133523" name="Picture 133523"/>
                    <pic:cNvPicPr/>
                  </pic:nvPicPr>
                  <pic:blipFill>
                    <a:blip r:embed="rId75"/>
                    <a:stretch>
                      <a:fillRect/>
                    </a:stretch>
                  </pic:blipFill>
                  <pic:spPr>
                    <a:xfrm>
                      <a:off x="0" y="0"/>
                      <a:ext cx="5998465" cy="3414795"/>
                    </a:xfrm>
                    <a:prstGeom prst="rect">
                      <a:avLst/>
                    </a:prstGeom>
                  </pic:spPr>
                </pic:pic>
              </a:graphicData>
            </a:graphic>
          </wp:inline>
        </w:drawing>
      </w:r>
    </w:p>
    <w:p w14:paraId="7C997BC5" w14:textId="77777777" w:rsidR="00CB70AB" w:rsidRDefault="00944ACF">
      <w:pPr>
        <w:tabs>
          <w:tab w:val="center" w:pos="2998"/>
          <w:tab w:val="right" w:pos="9461"/>
        </w:tabs>
        <w:spacing w:after="5" w:line="268" w:lineRule="auto"/>
      </w:pPr>
      <w:r>
        <w:rPr>
          <w:sz w:val="24"/>
        </w:rPr>
        <w:tab/>
        <w:t>[2 Kruis dit vakjc aan als u Nederlands kunt lczcn of sprckcn.</w:t>
      </w:r>
      <w:r>
        <w:rPr>
          <w:sz w:val="24"/>
        </w:rPr>
        <w:tab/>
        <w:t>Dutch</w:t>
      </w:r>
    </w:p>
    <w:p w14:paraId="272E3033" w14:textId="77777777" w:rsidR="00CB70AB" w:rsidRDefault="00944ACF">
      <w:pPr>
        <w:spacing w:after="2694"/>
        <w:ind w:left="120" w:right="-106"/>
      </w:pPr>
      <w:r>
        <w:rPr>
          <w:noProof/>
        </w:rPr>
        <w:drawing>
          <wp:inline distT="0" distB="0" distL="0" distR="0" wp14:anchorId="63AD83DC" wp14:editId="12A8883C">
            <wp:extent cx="5998464" cy="408556"/>
            <wp:effectExtent l="0" t="0" r="0" b="0"/>
            <wp:docPr id="133525" name="Picture 133525"/>
            <wp:cNvGraphicFramePr/>
            <a:graphic xmlns:a="http://schemas.openxmlformats.org/drawingml/2006/main">
              <a:graphicData uri="http://schemas.openxmlformats.org/drawingml/2006/picture">
                <pic:pic xmlns:pic="http://schemas.openxmlformats.org/drawingml/2006/picture">
                  <pic:nvPicPr>
                    <pic:cNvPr id="133525" name="Picture 133525"/>
                    <pic:cNvPicPr/>
                  </pic:nvPicPr>
                  <pic:blipFill>
                    <a:blip r:embed="rId76"/>
                    <a:stretch>
                      <a:fillRect/>
                    </a:stretch>
                  </pic:blipFill>
                  <pic:spPr>
                    <a:xfrm>
                      <a:off x="0" y="0"/>
                      <a:ext cx="5998464" cy="408556"/>
                    </a:xfrm>
                    <a:prstGeom prst="rect">
                      <a:avLst/>
                    </a:prstGeom>
                  </pic:spPr>
                </pic:pic>
              </a:graphicData>
            </a:graphic>
          </wp:inline>
        </w:drawing>
      </w:r>
    </w:p>
    <w:p w14:paraId="31FBE347" w14:textId="77777777" w:rsidR="00CB70AB" w:rsidRPr="007C34E0" w:rsidRDefault="00944ACF">
      <w:pPr>
        <w:spacing w:after="0"/>
        <w:ind w:right="264"/>
        <w:jc w:val="right"/>
        <w:rPr>
          <w:lang w:val="es-MX"/>
        </w:rPr>
      </w:pPr>
      <w:r w:rsidRPr="007C34E0">
        <w:rPr>
          <w:sz w:val="28"/>
          <w:lang w:val="es-MX"/>
        </w:rPr>
        <w:lastRenderedPageBreak/>
        <w:t>21</w:t>
      </w:r>
    </w:p>
    <w:p w14:paraId="274AF0F6" w14:textId="49CE647D" w:rsidR="00CB70AB" w:rsidRPr="005E056E" w:rsidRDefault="00944ACF">
      <w:pPr>
        <w:spacing w:after="72"/>
        <w:ind w:right="173"/>
        <w:jc w:val="right"/>
        <w:rPr>
          <w:lang w:val="es-MX"/>
        </w:rPr>
      </w:pPr>
      <w:r w:rsidRPr="005E056E">
        <w:rPr>
          <w:rFonts w:ascii="Calibri" w:eastAsia="Calibri" w:hAnsi="Calibri" w:cs="Calibri"/>
          <w:sz w:val="30"/>
          <w:lang w:val="es-MX"/>
        </w:rPr>
        <w:t>Ap</w:t>
      </w:r>
      <w:r w:rsidR="005E056E" w:rsidRPr="005E056E">
        <w:rPr>
          <w:rFonts w:ascii="Calibri" w:eastAsia="Calibri" w:hAnsi="Calibri" w:cs="Calibri"/>
          <w:sz w:val="30"/>
          <w:lang w:val="es-MX"/>
        </w:rPr>
        <w:t>é</w:t>
      </w:r>
      <w:r w:rsidRPr="005E056E">
        <w:rPr>
          <w:rFonts w:ascii="Calibri" w:eastAsia="Calibri" w:hAnsi="Calibri" w:cs="Calibri"/>
          <w:sz w:val="30"/>
          <w:lang w:val="es-MX"/>
        </w:rPr>
        <w:t>ndi</w:t>
      </w:r>
      <w:r w:rsidR="005E056E" w:rsidRPr="005E056E">
        <w:rPr>
          <w:rFonts w:ascii="Calibri" w:eastAsia="Calibri" w:hAnsi="Calibri" w:cs="Calibri"/>
          <w:sz w:val="30"/>
          <w:lang w:val="es-MX"/>
        </w:rPr>
        <w:t>ce</w:t>
      </w:r>
      <w:r w:rsidRPr="005E056E">
        <w:rPr>
          <w:rFonts w:ascii="Calibri" w:eastAsia="Calibri" w:hAnsi="Calibri" w:cs="Calibri"/>
          <w:sz w:val="30"/>
          <w:lang w:val="es-MX"/>
        </w:rPr>
        <w:t xml:space="preserve"> E</w:t>
      </w:r>
    </w:p>
    <w:p w14:paraId="010AE2DD" w14:textId="5E37D670" w:rsidR="00CB70AB" w:rsidRPr="005E056E" w:rsidRDefault="00944ACF">
      <w:pPr>
        <w:spacing w:after="188"/>
        <w:ind w:left="101"/>
        <w:rPr>
          <w:sz w:val="42"/>
          <w:szCs w:val="42"/>
          <w:lang w:val="es-MX"/>
        </w:rPr>
      </w:pPr>
      <w:r w:rsidRPr="005E056E">
        <w:rPr>
          <w:rFonts w:ascii="Calibri" w:eastAsia="Calibri" w:hAnsi="Calibri" w:cs="Calibri"/>
          <w:sz w:val="42"/>
          <w:szCs w:val="42"/>
          <w:lang w:val="es-MX"/>
        </w:rPr>
        <w:t>Servic</w:t>
      </w:r>
      <w:r w:rsidR="005E056E" w:rsidRPr="005E056E">
        <w:rPr>
          <w:rFonts w:ascii="Calibri" w:eastAsia="Calibri" w:hAnsi="Calibri" w:cs="Calibri"/>
          <w:sz w:val="42"/>
          <w:szCs w:val="42"/>
          <w:lang w:val="es-MX"/>
        </w:rPr>
        <w:t>io de Idioma</w:t>
      </w:r>
      <w:r w:rsidRPr="005E056E">
        <w:rPr>
          <w:rFonts w:ascii="Calibri" w:eastAsia="Calibri" w:hAnsi="Calibri" w:cs="Calibri"/>
          <w:sz w:val="42"/>
          <w:szCs w:val="42"/>
          <w:lang w:val="es-MX"/>
        </w:rPr>
        <w:t xml:space="preserve"> / </w:t>
      </w:r>
      <w:r w:rsidR="005E056E" w:rsidRPr="005E056E">
        <w:rPr>
          <w:rFonts w:ascii="Calibri" w:eastAsia="Calibri" w:hAnsi="Calibri" w:cs="Calibri"/>
          <w:sz w:val="42"/>
          <w:szCs w:val="42"/>
          <w:lang w:val="es-MX"/>
        </w:rPr>
        <w:t>Registro de</w:t>
      </w:r>
      <w:r w:rsidRPr="005E056E">
        <w:rPr>
          <w:rFonts w:ascii="Calibri" w:eastAsia="Calibri" w:hAnsi="Calibri" w:cs="Calibri"/>
          <w:sz w:val="42"/>
          <w:szCs w:val="42"/>
          <w:lang w:val="es-MX"/>
        </w:rPr>
        <w:t xml:space="preserve"> Participa</w:t>
      </w:r>
      <w:r w:rsidR="005E056E" w:rsidRPr="005E056E">
        <w:rPr>
          <w:rFonts w:ascii="Calibri" w:eastAsia="Calibri" w:hAnsi="Calibri" w:cs="Calibri"/>
          <w:sz w:val="42"/>
          <w:szCs w:val="42"/>
          <w:lang w:val="es-MX"/>
        </w:rPr>
        <w:t>c</w:t>
      </w:r>
      <w:r w:rsidRPr="005E056E">
        <w:rPr>
          <w:rFonts w:ascii="Calibri" w:eastAsia="Calibri" w:hAnsi="Calibri" w:cs="Calibri"/>
          <w:sz w:val="42"/>
          <w:szCs w:val="42"/>
          <w:lang w:val="es-MX"/>
        </w:rPr>
        <w:t>i</w:t>
      </w:r>
      <w:r w:rsidR="005E056E" w:rsidRPr="005E056E">
        <w:rPr>
          <w:rFonts w:ascii="Calibri" w:eastAsia="Calibri" w:hAnsi="Calibri" w:cs="Calibri"/>
          <w:sz w:val="42"/>
          <w:szCs w:val="42"/>
          <w:lang w:val="es-MX"/>
        </w:rPr>
        <w:t>ó</w:t>
      </w:r>
      <w:r w:rsidRPr="005E056E">
        <w:rPr>
          <w:rFonts w:ascii="Calibri" w:eastAsia="Calibri" w:hAnsi="Calibri" w:cs="Calibri"/>
          <w:sz w:val="42"/>
          <w:szCs w:val="42"/>
          <w:lang w:val="es-MX"/>
        </w:rPr>
        <w:t>n</w:t>
      </w:r>
      <w:r w:rsidR="005E056E" w:rsidRPr="005E056E">
        <w:rPr>
          <w:rFonts w:ascii="Calibri" w:eastAsia="Calibri" w:hAnsi="Calibri" w:cs="Calibri"/>
          <w:sz w:val="42"/>
          <w:szCs w:val="42"/>
          <w:lang w:val="es-MX"/>
        </w:rPr>
        <w:t xml:space="preserve"> Pública</w:t>
      </w:r>
    </w:p>
    <w:p w14:paraId="19ADF56E" w14:textId="7FD32CB9" w:rsidR="00CB70AB" w:rsidRPr="007C34E0" w:rsidRDefault="00944ACF">
      <w:pPr>
        <w:spacing w:after="457"/>
        <w:ind w:left="77"/>
        <w:rPr>
          <w:lang w:val="es-MX"/>
        </w:rPr>
      </w:pPr>
      <w:r w:rsidRPr="007C34E0">
        <w:rPr>
          <w:rFonts w:ascii="Calibri" w:eastAsia="Calibri" w:hAnsi="Calibri" w:cs="Calibri"/>
          <w:sz w:val="28"/>
          <w:lang w:val="es-MX"/>
        </w:rPr>
        <w:t>Instruc</w:t>
      </w:r>
      <w:r w:rsidR="005E056E" w:rsidRPr="007C34E0">
        <w:rPr>
          <w:rFonts w:ascii="Calibri" w:eastAsia="Calibri" w:hAnsi="Calibri" w:cs="Calibri"/>
          <w:sz w:val="28"/>
          <w:lang w:val="es-MX"/>
        </w:rPr>
        <w:t>c</w:t>
      </w:r>
      <w:r w:rsidRPr="007C34E0">
        <w:rPr>
          <w:rFonts w:ascii="Calibri" w:eastAsia="Calibri" w:hAnsi="Calibri" w:cs="Calibri"/>
          <w:sz w:val="28"/>
          <w:lang w:val="es-MX"/>
        </w:rPr>
        <w:t>ion</w:t>
      </w:r>
      <w:r w:rsidR="005E056E" w:rsidRPr="007C34E0">
        <w:rPr>
          <w:rFonts w:ascii="Calibri" w:eastAsia="Calibri" w:hAnsi="Calibri" w:cs="Calibri"/>
          <w:sz w:val="28"/>
          <w:lang w:val="es-MX"/>
        </w:rPr>
        <w:t>e</w:t>
      </w:r>
      <w:r w:rsidRPr="007C34E0">
        <w:rPr>
          <w:rFonts w:ascii="Calibri" w:eastAsia="Calibri" w:hAnsi="Calibri" w:cs="Calibri"/>
          <w:sz w:val="28"/>
          <w:lang w:val="es-MX"/>
        </w:rPr>
        <w:t>s</w:t>
      </w:r>
      <w:r w:rsidR="005E056E" w:rsidRPr="007C34E0">
        <w:rPr>
          <w:rFonts w:ascii="Calibri" w:eastAsia="Calibri" w:hAnsi="Calibri" w:cs="Calibri"/>
          <w:sz w:val="28"/>
          <w:lang w:val="es-MX"/>
        </w:rPr>
        <w:t xml:space="preserve"> Del Personal</w:t>
      </w:r>
    </w:p>
    <w:p w14:paraId="41AD38D4" w14:textId="37E58934" w:rsidR="00CB70AB" w:rsidRPr="007C34E0" w:rsidRDefault="005E056E">
      <w:pPr>
        <w:spacing w:after="166" w:line="226" w:lineRule="auto"/>
        <w:ind w:left="19" w:right="202" w:firstLine="9"/>
        <w:jc w:val="both"/>
        <w:rPr>
          <w:lang w:val="es-MX"/>
        </w:rPr>
      </w:pPr>
      <w:r w:rsidRPr="005E056E">
        <w:rPr>
          <w:rFonts w:ascii="Calibri" w:eastAsia="Calibri" w:hAnsi="Calibri" w:cs="Calibri"/>
          <w:sz w:val="24"/>
          <w:lang w:val="es-MX"/>
        </w:rPr>
        <w:t xml:space="preserve">El personal de Rolling Hills Transit debe hacer un esfuerzo para realizar un seguimiento de todos los servicios de idiomas solicitados o proporcionados de manera proactive durante el año. Rolling Hills Transit ha designado el siguiente puesto de personal para que sea el principal </w:t>
      </w:r>
      <w:r w:rsidR="00395F9E" w:rsidRPr="005E056E">
        <w:rPr>
          <w:rFonts w:ascii="Calibri" w:eastAsia="Calibri" w:hAnsi="Calibri" w:cs="Calibri"/>
          <w:sz w:val="24"/>
          <w:lang w:val="es-MX"/>
        </w:rPr>
        <w:t>responsable</w:t>
      </w:r>
      <w:r w:rsidRPr="005E056E">
        <w:rPr>
          <w:rFonts w:ascii="Calibri" w:eastAsia="Calibri" w:hAnsi="Calibri" w:cs="Calibri"/>
          <w:sz w:val="24"/>
          <w:lang w:val="es-MX"/>
        </w:rPr>
        <w:t xml:space="preserve"> de garantizar que el registro se utilice de mane</w:t>
      </w:r>
      <w:r>
        <w:rPr>
          <w:rFonts w:ascii="Calibri" w:eastAsia="Calibri" w:hAnsi="Calibri" w:cs="Calibri"/>
          <w:sz w:val="24"/>
          <w:lang w:val="es-MX"/>
        </w:rPr>
        <w:t xml:space="preserve">ra consistente: Despachadores  </w:t>
      </w:r>
    </w:p>
    <w:p w14:paraId="2D6A0761" w14:textId="1A5788E9" w:rsidR="00CB70AB" w:rsidRPr="007C34E0" w:rsidRDefault="005B054E">
      <w:pPr>
        <w:spacing w:after="196" w:line="226" w:lineRule="auto"/>
        <w:ind w:left="19" w:right="345" w:firstLine="9"/>
        <w:jc w:val="both"/>
        <w:rPr>
          <w:lang w:val="es-MX"/>
        </w:rPr>
      </w:pPr>
      <w:r w:rsidRPr="005B054E">
        <w:rPr>
          <w:rFonts w:ascii="Calibri" w:eastAsia="Calibri" w:hAnsi="Calibri" w:cs="Calibri"/>
          <w:sz w:val="24"/>
          <w:lang w:val="es-MX"/>
        </w:rPr>
        <w:t xml:space="preserve">Fecha de servicio: esta es la fecha en que el servicio de traducción o interpretación o </w:t>
      </w:r>
      <w:r>
        <w:rPr>
          <w:rFonts w:ascii="Calibri" w:eastAsia="Calibri" w:hAnsi="Calibri" w:cs="Calibri"/>
          <w:sz w:val="24"/>
          <w:lang w:val="es-MX"/>
        </w:rPr>
        <w:t xml:space="preserve">interpretación estuvo disponible al público. </w:t>
      </w:r>
      <w:r w:rsidRPr="00ED0901">
        <w:rPr>
          <w:rFonts w:ascii="Calibri" w:eastAsia="Calibri" w:hAnsi="Calibri" w:cs="Calibri"/>
          <w:sz w:val="24"/>
          <w:lang w:val="es-MX"/>
        </w:rPr>
        <w:t>Por ejemplo, la fecha de servicio de un folleto de servicio</w:t>
      </w:r>
      <w:r w:rsidR="00ED0901" w:rsidRPr="00ED0901">
        <w:rPr>
          <w:rFonts w:ascii="Calibri" w:eastAsia="Calibri" w:hAnsi="Calibri" w:cs="Calibri"/>
          <w:sz w:val="24"/>
          <w:lang w:val="es-MX"/>
        </w:rPr>
        <w:t xml:space="preserve"> traduc</w:t>
      </w:r>
      <w:r w:rsidR="00ED0901">
        <w:rPr>
          <w:rFonts w:ascii="Calibri" w:eastAsia="Calibri" w:hAnsi="Calibri" w:cs="Calibri"/>
          <w:sz w:val="24"/>
          <w:lang w:val="es-MX"/>
        </w:rPr>
        <w:t xml:space="preserve">ido sería la fecha de su primera distribución al público. </w:t>
      </w:r>
      <w:r w:rsidR="00ED0901" w:rsidRPr="00ED0901">
        <w:rPr>
          <w:rFonts w:ascii="Calibri" w:eastAsia="Calibri" w:hAnsi="Calibri" w:cs="Calibri"/>
          <w:sz w:val="24"/>
          <w:lang w:val="es-MX"/>
        </w:rPr>
        <w:t xml:space="preserve">Si el mismo folleto se usa varias veces, eso se puede anotar en la </w:t>
      </w:r>
      <w:r w:rsidR="00ED0901">
        <w:rPr>
          <w:rFonts w:ascii="Calibri" w:eastAsia="Calibri" w:hAnsi="Calibri" w:cs="Calibri"/>
          <w:sz w:val="24"/>
          <w:lang w:val="es-MX"/>
        </w:rPr>
        <w:t xml:space="preserve">columna Comentarios Adicionales.     </w:t>
      </w:r>
    </w:p>
    <w:p w14:paraId="57A9D4AD" w14:textId="500EA192" w:rsidR="00CB70AB" w:rsidRPr="007C34E0" w:rsidRDefault="00ED0901">
      <w:pPr>
        <w:spacing w:after="166" w:line="226" w:lineRule="auto"/>
        <w:ind w:left="19" w:right="538" w:firstLine="9"/>
        <w:jc w:val="both"/>
        <w:rPr>
          <w:lang w:val="es-MX"/>
        </w:rPr>
      </w:pPr>
      <w:r w:rsidRPr="00ED0901">
        <w:rPr>
          <w:rFonts w:ascii="Calibri" w:eastAsia="Calibri" w:hAnsi="Calibri" w:cs="Calibri"/>
          <w:sz w:val="24"/>
          <w:lang w:val="es-MX"/>
        </w:rPr>
        <w:t>Solicitar o Proactivo: seleccione “Proactivo” si Rolling Hills Transit determine de manera proactive que los servicios lingüísticos eran necesarios. Seleccione “Solicitar” si un miembro del público solicitó que se proporc</w:t>
      </w:r>
      <w:r>
        <w:rPr>
          <w:rFonts w:ascii="Calibri" w:eastAsia="Calibri" w:hAnsi="Calibri" w:cs="Calibri"/>
          <w:sz w:val="24"/>
          <w:lang w:val="es-MX"/>
        </w:rPr>
        <w:t xml:space="preserve">ione el servicio de idiomas.   </w:t>
      </w:r>
    </w:p>
    <w:p w14:paraId="2950D2C8" w14:textId="778F0D1F" w:rsidR="00CB70AB" w:rsidRPr="007C34E0" w:rsidRDefault="00525F51">
      <w:pPr>
        <w:spacing w:after="198" w:line="226" w:lineRule="auto"/>
        <w:ind w:left="19" w:right="345" w:firstLine="9"/>
        <w:jc w:val="both"/>
        <w:rPr>
          <w:lang w:val="es-MX"/>
        </w:rPr>
      </w:pPr>
      <w:r w:rsidRPr="00525F51">
        <w:rPr>
          <w:rFonts w:ascii="Calibri" w:eastAsia="Calibri" w:hAnsi="Calibri" w:cs="Calibri"/>
          <w:sz w:val="24"/>
          <w:lang w:val="es-MX"/>
        </w:rPr>
        <w:t xml:space="preserve">Traducción o interpretación: la traducción se refiere a la conversión de materiales escritos de un idioma a otro y la interpretación se refiere a la conversión de palabras habladas de un </w:t>
      </w:r>
      <w:r>
        <w:rPr>
          <w:rFonts w:ascii="Calibri" w:eastAsia="Calibri" w:hAnsi="Calibri" w:cs="Calibri"/>
          <w:sz w:val="24"/>
          <w:lang w:val="es-MX"/>
        </w:rPr>
        <w:t xml:space="preserve">idioma a otro.     </w:t>
      </w:r>
    </w:p>
    <w:p w14:paraId="1CB305A5" w14:textId="58F79542" w:rsidR="00CB70AB" w:rsidRPr="007C34E0" w:rsidRDefault="00525F51">
      <w:pPr>
        <w:spacing w:after="166" w:line="226" w:lineRule="auto"/>
        <w:ind w:left="19" w:right="710" w:firstLine="9"/>
        <w:jc w:val="both"/>
        <w:rPr>
          <w:lang w:val="es-MX"/>
        </w:rPr>
      </w:pPr>
      <w:r w:rsidRPr="00525F51">
        <w:rPr>
          <w:rFonts w:ascii="Calibri" w:eastAsia="Calibri" w:hAnsi="Calibri" w:cs="Calibri"/>
          <w:sz w:val="24"/>
          <w:lang w:val="es-MX"/>
        </w:rPr>
        <w:t>Descripción del Servicio Prestado: la descripción debe incluir una referencia de participación p</w:t>
      </w:r>
      <w:r>
        <w:rPr>
          <w:rFonts w:ascii="Calibri" w:eastAsia="Calibri" w:hAnsi="Calibri" w:cs="Calibri"/>
          <w:sz w:val="24"/>
          <w:lang w:val="es-MX"/>
        </w:rPr>
        <w:t>ú</w:t>
      </w:r>
      <w:r w:rsidRPr="00525F51">
        <w:rPr>
          <w:rFonts w:ascii="Calibri" w:eastAsia="Calibri" w:hAnsi="Calibri" w:cs="Calibri"/>
          <w:sz w:val="24"/>
          <w:lang w:val="es-MX"/>
        </w:rPr>
        <w:t>blica asociada o un título de product</w:t>
      </w:r>
      <w:r w:rsidR="00A07063">
        <w:rPr>
          <w:rFonts w:ascii="Calibri" w:eastAsia="Calibri" w:hAnsi="Calibri" w:cs="Calibri"/>
          <w:sz w:val="24"/>
          <w:lang w:val="es-MX"/>
        </w:rPr>
        <w:t>o</w:t>
      </w:r>
      <w:r w:rsidRPr="00525F51">
        <w:rPr>
          <w:rFonts w:ascii="Calibri" w:eastAsia="Calibri" w:hAnsi="Calibri" w:cs="Calibri"/>
          <w:sz w:val="24"/>
          <w:lang w:val="es-MX"/>
        </w:rPr>
        <w:t xml:space="preserve"> y detalles breves que expliquen el servicio prestado (es decir, qué se tradujo, qué evento/</w:t>
      </w:r>
      <w:r w:rsidR="00A07063" w:rsidRPr="00525F51">
        <w:rPr>
          <w:rFonts w:ascii="Calibri" w:eastAsia="Calibri" w:hAnsi="Calibri" w:cs="Calibri"/>
          <w:sz w:val="24"/>
          <w:lang w:val="es-MX"/>
        </w:rPr>
        <w:t>reunión</w:t>
      </w:r>
      <w:r w:rsidRPr="00525F51">
        <w:rPr>
          <w:rFonts w:ascii="Calibri" w:eastAsia="Calibri" w:hAnsi="Calibri" w:cs="Calibri"/>
          <w:sz w:val="24"/>
          <w:lang w:val="es-MX"/>
        </w:rPr>
        <w:t>, público en particul</w:t>
      </w:r>
      <w:r>
        <w:rPr>
          <w:rFonts w:ascii="Calibri" w:eastAsia="Calibri" w:hAnsi="Calibri" w:cs="Calibri"/>
          <w:sz w:val="24"/>
          <w:lang w:val="es-MX"/>
        </w:rPr>
        <w:t xml:space="preserve">ar, etc.)    </w:t>
      </w:r>
    </w:p>
    <w:p w14:paraId="1AEC4D41" w14:textId="481A6275" w:rsidR="00CB70AB" w:rsidRPr="007C34E0" w:rsidRDefault="00A07063">
      <w:pPr>
        <w:spacing w:after="134" w:line="219" w:lineRule="auto"/>
        <w:ind w:left="-5" w:right="226" w:hanging="5"/>
        <w:rPr>
          <w:lang w:val="es-MX"/>
        </w:rPr>
      </w:pPr>
      <w:r w:rsidRPr="00A07063">
        <w:rPr>
          <w:rFonts w:ascii="Calibri" w:eastAsia="Calibri" w:hAnsi="Calibri" w:cs="Calibri"/>
          <w:sz w:val="24"/>
          <w:lang w:val="es-MX"/>
        </w:rPr>
        <w:t xml:space="preserve">Documento Vital: Un “documento vital” es un material escrito en papel o electrónico que contiene información crítica para acceder a programas, servicios, beneficios o actividades; relacionados directa y sustancialmente con la seguridad pública; o requerido por la ley. Queda a discreción del personal designado determinar si un documento se considera vital. </w:t>
      </w:r>
      <w:r>
        <w:rPr>
          <w:rFonts w:ascii="Calibri" w:eastAsia="Calibri" w:hAnsi="Calibri" w:cs="Calibri"/>
          <w:sz w:val="24"/>
          <w:lang w:val="es-MX"/>
        </w:rPr>
        <w:t xml:space="preserve">  </w:t>
      </w:r>
    </w:p>
    <w:p w14:paraId="765C86EF" w14:textId="02B683CE" w:rsidR="00CB70AB" w:rsidRPr="007C34E0" w:rsidRDefault="00A07063">
      <w:pPr>
        <w:spacing w:after="166" w:line="226" w:lineRule="auto"/>
        <w:ind w:left="19" w:right="345" w:firstLine="9"/>
        <w:jc w:val="both"/>
        <w:rPr>
          <w:lang w:val="es-MX"/>
        </w:rPr>
      </w:pPr>
      <w:r w:rsidRPr="00A07063">
        <w:rPr>
          <w:rFonts w:ascii="Calibri" w:eastAsia="Calibri" w:hAnsi="Calibri" w:cs="Calibri"/>
          <w:sz w:val="24"/>
          <w:lang w:val="es-MX"/>
        </w:rPr>
        <w:t xml:space="preserve">Proveedor de Servicios: el nombre del proveedor de servicios lingüísticos calificado que complete la solicitud a través del proveedor de servicios o internamente. </w:t>
      </w:r>
      <w:r>
        <w:rPr>
          <w:rFonts w:ascii="Calibri" w:eastAsia="Calibri" w:hAnsi="Calibri" w:cs="Calibri"/>
          <w:sz w:val="24"/>
          <w:lang w:val="es-MX"/>
        </w:rPr>
        <w:t xml:space="preserve">  </w:t>
      </w:r>
    </w:p>
    <w:p w14:paraId="56B1743C" w14:textId="65FD9689" w:rsidR="00CB70AB" w:rsidRPr="007C34E0" w:rsidRDefault="00A07063">
      <w:pPr>
        <w:spacing w:after="2931" w:line="219" w:lineRule="auto"/>
        <w:ind w:left="-5" w:right="226" w:hanging="5"/>
        <w:rPr>
          <w:lang w:val="es-MX"/>
        </w:rPr>
      </w:pPr>
      <w:r w:rsidRPr="00A07063">
        <w:rPr>
          <w:rFonts w:ascii="Calibri" w:eastAsia="Calibri" w:hAnsi="Calibri" w:cs="Calibri"/>
          <w:sz w:val="24"/>
          <w:lang w:val="es-MX"/>
        </w:rPr>
        <w:t>Tipo de proveedor de Servicios: tenga en cuenta si utiliz</w:t>
      </w:r>
      <w:r w:rsidR="003513F3">
        <w:rPr>
          <w:rFonts w:ascii="Calibri" w:eastAsia="Calibri" w:hAnsi="Calibri" w:cs="Calibri"/>
          <w:sz w:val="24"/>
          <w:lang w:val="es-MX"/>
        </w:rPr>
        <w:t>ó</w:t>
      </w:r>
      <w:r w:rsidRPr="00A07063">
        <w:rPr>
          <w:rFonts w:ascii="Calibri" w:eastAsia="Calibri" w:hAnsi="Calibri" w:cs="Calibri"/>
          <w:sz w:val="24"/>
          <w:lang w:val="es-MX"/>
        </w:rPr>
        <w:t xml:space="preserve"> un miembro específico del personal, un socio colaborador o un consultor de </w:t>
      </w:r>
      <w:r w:rsidR="003513F3" w:rsidRPr="00A07063">
        <w:rPr>
          <w:rFonts w:ascii="Calibri" w:eastAsia="Calibri" w:hAnsi="Calibri" w:cs="Calibri"/>
          <w:sz w:val="24"/>
          <w:lang w:val="es-MX"/>
        </w:rPr>
        <w:t>extensión</w:t>
      </w:r>
      <w:r w:rsidRPr="00A07063">
        <w:rPr>
          <w:rFonts w:ascii="Calibri" w:eastAsia="Calibri" w:hAnsi="Calibri" w:cs="Calibri"/>
          <w:sz w:val="24"/>
          <w:lang w:val="es-MX"/>
        </w:rPr>
        <w:t xml:space="preserve"> para </w:t>
      </w:r>
      <w:r w:rsidR="003513F3" w:rsidRPr="00A07063">
        <w:rPr>
          <w:rFonts w:ascii="Calibri" w:eastAsia="Calibri" w:hAnsi="Calibri" w:cs="Calibri"/>
          <w:sz w:val="24"/>
          <w:lang w:val="es-MX"/>
        </w:rPr>
        <w:t>completar</w:t>
      </w:r>
      <w:r w:rsidRPr="00A07063">
        <w:rPr>
          <w:rFonts w:ascii="Calibri" w:eastAsia="Calibri" w:hAnsi="Calibri" w:cs="Calibri"/>
          <w:sz w:val="24"/>
          <w:lang w:val="es-MX"/>
        </w:rPr>
        <w:t xml:space="preserve"> la solicitud de</w:t>
      </w:r>
      <w:r>
        <w:rPr>
          <w:rFonts w:ascii="Calibri" w:eastAsia="Calibri" w:hAnsi="Calibri" w:cs="Calibri"/>
          <w:sz w:val="24"/>
          <w:lang w:val="es-MX"/>
        </w:rPr>
        <w:t xml:space="preserve"> servicios lingüísticos. </w:t>
      </w:r>
      <w:r w:rsidRPr="00A07063">
        <w:rPr>
          <w:rFonts w:ascii="Calibri" w:eastAsia="Calibri" w:hAnsi="Calibri" w:cs="Calibri"/>
          <w:sz w:val="24"/>
          <w:lang w:val="es-MX"/>
        </w:rPr>
        <w:t xml:space="preserve">Use la opción “otro” para situaciones únicas (es decir, personal </w:t>
      </w:r>
      <w:r w:rsidR="003513F3" w:rsidRPr="00A07063">
        <w:rPr>
          <w:rFonts w:ascii="Calibri" w:eastAsia="Calibri" w:hAnsi="Calibri" w:cs="Calibri"/>
          <w:sz w:val="24"/>
          <w:lang w:val="es-MX"/>
        </w:rPr>
        <w:t>bilingüe</w:t>
      </w:r>
      <w:r w:rsidRPr="00A07063">
        <w:rPr>
          <w:rFonts w:ascii="Calibri" w:eastAsia="Calibri" w:hAnsi="Calibri" w:cs="Calibri"/>
          <w:sz w:val="24"/>
          <w:lang w:val="es-MX"/>
        </w:rPr>
        <w:t xml:space="preserve"> que Brinda </w:t>
      </w:r>
      <w:r w:rsidR="00395F9E" w:rsidRPr="00A07063">
        <w:rPr>
          <w:rFonts w:ascii="Calibri" w:eastAsia="Calibri" w:hAnsi="Calibri" w:cs="Calibri"/>
          <w:sz w:val="24"/>
          <w:lang w:val="es-MX"/>
        </w:rPr>
        <w:t>asistencia (</w:t>
      </w:r>
      <w:r w:rsidRPr="00A07063">
        <w:rPr>
          <w:rFonts w:ascii="Calibri" w:eastAsia="Calibri" w:hAnsi="Calibri" w:cs="Calibri"/>
          <w:sz w:val="24"/>
          <w:lang w:val="es-MX"/>
        </w:rPr>
        <w:t xml:space="preserve">y escriba </w:t>
      </w:r>
      <w:r>
        <w:rPr>
          <w:rFonts w:ascii="Calibri" w:eastAsia="Calibri" w:hAnsi="Calibri" w:cs="Calibri"/>
          <w:sz w:val="24"/>
          <w:lang w:val="es-MX"/>
        </w:rPr>
        <w:t xml:space="preserve">una nota que explique más en la columna Comentarios Adicionales.      </w:t>
      </w:r>
    </w:p>
    <w:p w14:paraId="70C513E9" w14:textId="77777777" w:rsidR="00CB70AB" w:rsidRDefault="00944ACF">
      <w:pPr>
        <w:spacing w:after="0"/>
        <w:ind w:right="250"/>
        <w:jc w:val="right"/>
      </w:pPr>
      <w:r>
        <w:rPr>
          <w:rFonts w:ascii="Calibri" w:eastAsia="Calibri" w:hAnsi="Calibri" w:cs="Calibri"/>
          <w:sz w:val="28"/>
        </w:rPr>
        <w:lastRenderedPageBreak/>
        <w:t>25</w:t>
      </w:r>
    </w:p>
    <w:p w14:paraId="5399C3FC" w14:textId="77777777" w:rsidR="00CB70AB" w:rsidRDefault="00944ACF">
      <w:pPr>
        <w:spacing w:after="202"/>
        <w:ind w:left="283"/>
      </w:pPr>
      <w:r>
        <w:rPr>
          <w:noProof/>
        </w:rPr>
        <w:drawing>
          <wp:inline distT="0" distB="0" distL="0" distR="0" wp14:anchorId="2B3C3492" wp14:editId="3FB9A1E0">
            <wp:extent cx="5407152" cy="731742"/>
            <wp:effectExtent l="0" t="0" r="0" b="0"/>
            <wp:docPr id="133529" name="Picture 133529"/>
            <wp:cNvGraphicFramePr/>
            <a:graphic xmlns:a="http://schemas.openxmlformats.org/drawingml/2006/main">
              <a:graphicData uri="http://schemas.openxmlformats.org/drawingml/2006/picture">
                <pic:pic xmlns:pic="http://schemas.openxmlformats.org/drawingml/2006/picture">
                  <pic:nvPicPr>
                    <pic:cNvPr id="133529" name="Picture 133529"/>
                    <pic:cNvPicPr/>
                  </pic:nvPicPr>
                  <pic:blipFill>
                    <a:blip r:embed="rId77"/>
                    <a:stretch>
                      <a:fillRect/>
                    </a:stretch>
                  </pic:blipFill>
                  <pic:spPr>
                    <a:xfrm>
                      <a:off x="0" y="0"/>
                      <a:ext cx="5407152" cy="731742"/>
                    </a:xfrm>
                    <a:prstGeom prst="rect">
                      <a:avLst/>
                    </a:prstGeom>
                  </pic:spPr>
                </pic:pic>
              </a:graphicData>
            </a:graphic>
          </wp:inline>
        </w:drawing>
      </w:r>
    </w:p>
    <w:p w14:paraId="4D007B94" w14:textId="5B3D339A" w:rsidR="00CB70AB" w:rsidRDefault="00944ACF">
      <w:pPr>
        <w:spacing w:after="0"/>
        <w:ind w:left="197"/>
      </w:pPr>
      <w:r>
        <w:rPr>
          <w:noProof/>
        </w:rPr>
        <w:drawing>
          <wp:inline distT="0" distB="0" distL="0" distR="0" wp14:anchorId="4F83EA3D" wp14:editId="12BDF42A">
            <wp:extent cx="5839968" cy="5097801"/>
            <wp:effectExtent l="0" t="0" r="0" b="0"/>
            <wp:docPr id="133531" name="Picture 133531"/>
            <wp:cNvGraphicFramePr/>
            <a:graphic xmlns:a="http://schemas.openxmlformats.org/drawingml/2006/main">
              <a:graphicData uri="http://schemas.openxmlformats.org/drawingml/2006/picture">
                <pic:pic xmlns:pic="http://schemas.openxmlformats.org/drawingml/2006/picture">
                  <pic:nvPicPr>
                    <pic:cNvPr id="133531" name="Picture 133531"/>
                    <pic:cNvPicPr/>
                  </pic:nvPicPr>
                  <pic:blipFill>
                    <a:blip r:embed="rId78"/>
                    <a:stretch>
                      <a:fillRect/>
                    </a:stretch>
                  </pic:blipFill>
                  <pic:spPr>
                    <a:xfrm>
                      <a:off x="0" y="0"/>
                      <a:ext cx="5839968" cy="5097801"/>
                    </a:xfrm>
                    <a:prstGeom prst="rect">
                      <a:avLst/>
                    </a:prstGeom>
                  </pic:spPr>
                </pic:pic>
              </a:graphicData>
            </a:graphic>
          </wp:inline>
        </w:drawing>
      </w:r>
    </w:p>
    <w:sectPr w:rsidR="00CB70AB">
      <w:footerReference w:type="even" r:id="rId79"/>
      <w:footerReference w:type="default" r:id="rId80"/>
      <w:footerReference w:type="first" r:id="rId81"/>
      <w:pgSz w:w="12240" w:h="15840"/>
      <w:pgMar w:top="1440" w:right="1210" w:bottom="850" w:left="15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94D77" w14:textId="77777777" w:rsidR="00D60DAF" w:rsidRDefault="00D60DAF">
      <w:pPr>
        <w:spacing w:after="0" w:line="240" w:lineRule="auto"/>
      </w:pPr>
      <w:r>
        <w:separator/>
      </w:r>
    </w:p>
  </w:endnote>
  <w:endnote w:type="continuationSeparator" w:id="0">
    <w:p w14:paraId="2FD6AA54" w14:textId="77777777" w:rsidR="00D60DAF" w:rsidRDefault="00D60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C2191" w14:textId="77777777" w:rsidR="00CB70AB" w:rsidRDefault="00CB7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233A" w14:textId="77777777" w:rsidR="00CB70AB" w:rsidRDefault="00CB70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D5A4C" w14:textId="77777777" w:rsidR="00CB70AB" w:rsidRDefault="00CB70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A973" w14:textId="77777777" w:rsidR="00CB70AB" w:rsidRDefault="00944ACF">
    <w:pPr>
      <w:spacing w:after="0"/>
      <w:ind w:right="110"/>
      <w:jc w:val="right"/>
    </w:pPr>
    <w:r>
      <w:fldChar w:fldCharType="begin"/>
    </w:r>
    <w:r>
      <w:instrText xml:space="preserve"> PAGE   \* MERGEFORMAT </w:instrText>
    </w:r>
    <w:r>
      <w:fldChar w:fldCharType="separate"/>
    </w:r>
    <w:r>
      <w:rPr>
        <w:sz w:val="24"/>
      </w:rPr>
      <w:t>2</w:t>
    </w:r>
    <w:r>
      <w:rPr>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7092" w14:textId="77777777" w:rsidR="00CB70AB" w:rsidRDefault="00944ACF">
    <w:pPr>
      <w:spacing w:after="0"/>
      <w:ind w:right="110"/>
      <w:jc w:val="right"/>
    </w:pPr>
    <w:r>
      <w:fldChar w:fldCharType="begin"/>
    </w:r>
    <w:r>
      <w:instrText xml:space="preserve"> PAGE   \* MERGEFORMAT </w:instrText>
    </w:r>
    <w:r>
      <w:fldChar w:fldCharType="separate"/>
    </w:r>
    <w:r w:rsidR="00725C16" w:rsidRPr="00725C16">
      <w:rPr>
        <w:noProof/>
        <w:sz w:val="24"/>
      </w:rPr>
      <w:t>7</w:t>
    </w:r>
    <w:r>
      <w:rPr>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3D20" w14:textId="77777777" w:rsidR="00CB70AB" w:rsidRDefault="00944ACF">
    <w:pPr>
      <w:spacing w:after="0"/>
      <w:ind w:right="110"/>
      <w:jc w:val="right"/>
    </w:pPr>
    <w:r>
      <w:fldChar w:fldCharType="begin"/>
    </w:r>
    <w:r>
      <w:instrText xml:space="preserve"> PAGE   \* MERGEFORMAT </w:instrText>
    </w:r>
    <w:r>
      <w:fldChar w:fldCharType="separate"/>
    </w:r>
    <w:r>
      <w:rPr>
        <w:sz w:val="24"/>
      </w:rPr>
      <w:t>2</w:t>
    </w:r>
    <w:r>
      <w:rPr>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2E37" w14:textId="77777777" w:rsidR="00CB70AB" w:rsidRDefault="00CB70A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5520" w14:textId="77777777" w:rsidR="00CB70AB" w:rsidRDefault="00CB70A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D666" w14:textId="77777777" w:rsidR="00CB70AB" w:rsidRDefault="00CB70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EAB3E" w14:textId="77777777" w:rsidR="00D60DAF" w:rsidRDefault="00D60DAF">
      <w:pPr>
        <w:spacing w:after="0" w:line="240" w:lineRule="auto"/>
      </w:pPr>
      <w:r>
        <w:separator/>
      </w:r>
    </w:p>
  </w:footnote>
  <w:footnote w:type="continuationSeparator" w:id="0">
    <w:p w14:paraId="53261B81" w14:textId="77777777" w:rsidR="00D60DAF" w:rsidRDefault="00D60D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71" style="width:12.75pt;height:13.5pt" coordsize="" o:spt="100" o:bullet="t" adj="0,,0" path="" stroked="f">
        <v:stroke joinstyle="miter"/>
        <v:imagedata r:id="rId1" o:title="image90"/>
        <v:formulas/>
        <v:path o:connecttype="segments"/>
      </v:shape>
    </w:pict>
  </w:numPicBullet>
  <w:numPicBullet w:numPicBulletId="1">
    <w:pict>
      <v:shape id="_x0000_i1072" style="width:12.75pt;height:12.75pt" coordsize="" o:spt="100" o:bullet="t" adj="0,,0" path="" stroked="f">
        <v:stroke joinstyle="miter"/>
        <v:imagedata r:id="rId2" o:title="image91"/>
        <v:formulas/>
        <v:path o:connecttype="segments"/>
      </v:shape>
    </w:pict>
  </w:numPicBullet>
  <w:numPicBullet w:numPicBulletId="2">
    <w:pict>
      <v:shape id="_x0000_i1073" style="width:15pt;height:13.5pt" coordsize="" o:spt="100" o:bullet="t" adj="0,,0" path="" stroked="f">
        <v:stroke joinstyle="miter"/>
        <v:imagedata r:id="rId3" o:title="image92"/>
        <v:formulas/>
        <v:path o:connecttype="segments"/>
      </v:shape>
    </w:pict>
  </w:numPicBullet>
  <w:numPicBullet w:numPicBulletId="3">
    <w:pict>
      <v:shape id="_x0000_i1074" style="width:13.5pt;height:13.5pt" coordsize="" o:spt="100" o:bullet="t" adj="0,,0" path="" stroked="f">
        <v:stroke joinstyle="miter"/>
        <v:imagedata r:id="rId4" o:title="image93"/>
        <v:formulas/>
        <v:path o:connecttype="segments"/>
      </v:shape>
    </w:pict>
  </w:numPicBullet>
  <w:numPicBullet w:numPicBulletId="4">
    <w:pict>
      <v:shape id="_x0000_i1075" style="width:13.5pt;height:13.5pt" coordsize="" o:spt="100" o:bullet="t" adj="0,,0" path="" stroked="f">
        <v:stroke joinstyle="miter"/>
        <v:imagedata r:id="rId5" o:title="image94"/>
        <v:formulas/>
        <v:path o:connecttype="segments"/>
      </v:shape>
    </w:pict>
  </w:numPicBullet>
  <w:numPicBullet w:numPicBulletId="5">
    <w:pict>
      <v:shape id="_x0000_i1076" style="width:12.75pt;height:12.75pt" coordsize="" o:spt="100" o:bullet="t" adj="0,,0" path="" stroked="f">
        <v:stroke joinstyle="miter"/>
        <v:imagedata r:id="rId6" o:title="image95"/>
        <v:formulas/>
        <v:path o:connecttype="segments"/>
      </v:shape>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7.25pt;height:15.75pt;visibility:visible;mso-wrap-style:square" o:bullet="t">
        <v:imagedata r:id="rId7" o:title=""/>
      </v:shape>
    </w:pict>
  </w:numPicBullet>
  <w:numPicBullet w:numPicBulletId="7">
    <w:pict>
      <v:shape id="_x0000_i1078" type="#_x0000_t75" style="width:25.5pt;height:26.25pt;visibility:visible;mso-wrap-style:square" o:bullet="t">
        <v:imagedata r:id="rId8" o:title=""/>
      </v:shape>
    </w:pict>
  </w:numPicBullet>
  <w:numPicBullet w:numPicBulletId="8">
    <w:pict>
      <v:shape id="_x0000_i1079" type="#_x0000_t75" style="width:25.5pt;height:26.25pt;visibility:visible;mso-wrap-style:square" o:bullet="t">
        <v:imagedata r:id="rId9" o:title=""/>
      </v:shape>
    </w:pict>
  </w:numPicBullet>
  <w:numPicBullet w:numPicBulletId="9">
    <w:pict>
      <v:shape id="_x0000_i1080" type="#_x0000_t75" style="width:25.5pt;height:26.25pt;visibility:visible;mso-wrap-style:square" o:bullet="t">
        <v:imagedata r:id="rId10" o:title=""/>
      </v:shape>
    </w:pict>
  </w:numPicBullet>
  <w:numPicBullet w:numPicBulletId="10">
    <w:pict>
      <v:shape id="_x0000_i1081" type="#_x0000_t75" style="width:25.5pt;height:26.25pt;visibility:visible;mso-wrap-style:square" o:bullet="t">
        <v:imagedata r:id="rId11" o:title=""/>
      </v:shape>
    </w:pict>
  </w:numPicBullet>
  <w:abstractNum w:abstractNumId="0" w15:restartNumberingAfterBreak="0">
    <w:nsid w:val="066C0726"/>
    <w:multiLevelType w:val="hybridMultilevel"/>
    <w:tmpl w:val="D94CE2F0"/>
    <w:lvl w:ilvl="0" w:tplc="B2B204CC">
      <w:start w:val="1"/>
      <w:numFmt w:val="lowerLetter"/>
      <w:lvlText w:val="%1)"/>
      <w:lvlJc w:val="left"/>
      <w:pPr>
        <w:ind w:left="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26E50E">
      <w:start w:val="1"/>
      <w:numFmt w:val="lowerLetter"/>
      <w:lvlText w:val="%2"/>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E3462">
      <w:start w:val="1"/>
      <w:numFmt w:val="lowerRoman"/>
      <w:lvlText w:val="%3"/>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3845E0">
      <w:start w:val="1"/>
      <w:numFmt w:val="decimal"/>
      <w:lvlText w:val="%4"/>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E9E84">
      <w:start w:val="1"/>
      <w:numFmt w:val="lowerLetter"/>
      <w:lvlText w:val="%5"/>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6E0856">
      <w:start w:val="1"/>
      <w:numFmt w:val="lowerRoman"/>
      <w:lvlText w:val="%6"/>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366F06">
      <w:start w:val="1"/>
      <w:numFmt w:val="decimal"/>
      <w:lvlText w:val="%7"/>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1E7656">
      <w:start w:val="1"/>
      <w:numFmt w:val="lowerLetter"/>
      <w:lvlText w:val="%8"/>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288300">
      <w:start w:val="1"/>
      <w:numFmt w:val="lowerRoman"/>
      <w:lvlText w:val="%9"/>
      <w:lvlJc w:val="left"/>
      <w:pPr>
        <w:ind w:left="6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5C16BA"/>
    <w:multiLevelType w:val="hybridMultilevel"/>
    <w:tmpl w:val="1D3870B2"/>
    <w:lvl w:ilvl="0" w:tplc="E8DE1218">
      <w:start w:val="1"/>
      <w:numFmt w:val="upperLetter"/>
      <w:lvlText w:val="%1."/>
      <w:lvlJc w:val="left"/>
      <w:pPr>
        <w:ind w:left="7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CA8D57A">
      <w:start w:val="1"/>
      <w:numFmt w:val="lowerLetter"/>
      <w:lvlText w:val="%2"/>
      <w:lvlJc w:val="left"/>
      <w:pPr>
        <w:ind w:left="1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14FBFA">
      <w:start w:val="1"/>
      <w:numFmt w:val="lowerRoman"/>
      <w:lvlText w:val="%3"/>
      <w:lvlJc w:val="left"/>
      <w:pPr>
        <w:ind w:left="2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CA2A00">
      <w:start w:val="1"/>
      <w:numFmt w:val="decimal"/>
      <w:lvlText w:val="%4"/>
      <w:lvlJc w:val="left"/>
      <w:pPr>
        <w:ind w:left="2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1646E40">
      <w:start w:val="1"/>
      <w:numFmt w:val="lowerLetter"/>
      <w:lvlText w:val="%5"/>
      <w:lvlJc w:val="left"/>
      <w:pPr>
        <w:ind w:left="34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82C91C6">
      <w:start w:val="1"/>
      <w:numFmt w:val="lowerRoman"/>
      <w:lvlText w:val="%6"/>
      <w:lvlJc w:val="left"/>
      <w:pPr>
        <w:ind w:left="42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608801A">
      <w:start w:val="1"/>
      <w:numFmt w:val="decimal"/>
      <w:lvlText w:val="%7"/>
      <w:lvlJc w:val="left"/>
      <w:pPr>
        <w:ind w:left="49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2DA5CF0">
      <w:start w:val="1"/>
      <w:numFmt w:val="lowerLetter"/>
      <w:lvlText w:val="%8"/>
      <w:lvlJc w:val="left"/>
      <w:pPr>
        <w:ind w:left="56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007CEC">
      <w:start w:val="1"/>
      <w:numFmt w:val="lowerRoman"/>
      <w:lvlText w:val="%9"/>
      <w:lvlJc w:val="left"/>
      <w:pPr>
        <w:ind w:left="63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4F77DB8"/>
    <w:multiLevelType w:val="hybridMultilevel"/>
    <w:tmpl w:val="BDECA8C0"/>
    <w:lvl w:ilvl="0" w:tplc="7108C174">
      <w:start w:val="2"/>
      <w:numFmt w:val="upperLetter"/>
      <w:lvlText w:val="%1."/>
      <w:lvlJc w:val="left"/>
      <w:pPr>
        <w:ind w:left="9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3EA9A4">
      <w:start w:val="1"/>
      <w:numFmt w:val="lowerLetter"/>
      <w:lvlText w:val="%2"/>
      <w:lvlJc w:val="left"/>
      <w:pPr>
        <w:ind w:left="1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9E0E0C">
      <w:start w:val="1"/>
      <w:numFmt w:val="lowerRoman"/>
      <w:lvlText w:val="%3"/>
      <w:lvlJc w:val="left"/>
      <w:pPr>
        <w:ind w:left="2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D4D31E">
      <w:start w:val="1"/>
      <w:numFmt w:val="decimal"/>
      <w:lvlText w:val="%4"/>
      <w:lvlJc w:val="left"/>
      <w:pPr>
        <w:ind w:left="2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F86D2C">
      <w:start w:val="1"/>
      <w:numFmt w:val="lowerLetter"/>
      <w:lvlText w:val="%5"/>
      <w:lvlJc w:val="left"/>
      <w:pPr>
        <w:ind w:left="3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D43864">
      <w:start w:val="1"/>
      <w:numFmt w:val="lowerRoman"/>
      <w:lvlText w:val="%6"/>
      <w:lvlJc w:val="left"/>
      <w:pPr>
        <w:ind w:left="4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6857F0">
      <w:start w:val="1"/>
      <w:numFmt w:val="decimal"/>
      <w:lvlText w:val="%7"/>
      <w:lvlJc w:val="left"/>
      <w:pPr>
        <w:ind w:left="5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8A9F50">
      <w:start w:val="1"/>
      <w:numFmt w:val="lowerLetter"/>
      <w:lvlText w:val="%8"/>
      <w:lvlJc w:val="left"/>
      <w:pPr>
        <w:ind w:left="5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BC5EDE">
      <w:start w:val="1"/>
      <w:numFmt w:val="lowerRoman"/>
      <w:lvlText w:val="%9"/>
      <w:lvlJc w:val="left"/>
      <w:pPr>
        <w:ind w:left="6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93B67E3"/>
    <w:multiLevelType w:val="hybridMultilevel"/>
    <w:tmpl w:val="9EF833F0"/>
    <w:lvl w:ilvl="0" w:tplc="D868868E">
      <w:start w:val="1"/>
      <w:numFmt w:val="bullet"/>
      <w:lvlText w:val="•"/>
      <w:lvlPicBulletId w:val="5"/>
      <w:lvlJc w:val="left"/>
      <w:pPr>
        <w:ind w:left="16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F0C6FC4">
      <w:start w:val="1"/>
      <w:numFmt w:val="bullet"/>
      <w:lvlText w:val="o"/>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422AA44">
      <w:start w:val="1"/>
      <w:numFmt w:val="bullet"/>
      <w:lvlText w:val="▪"/>
      <w:lvlJc w:val="left"/>
      <w:pPr>
        <w:ind w:left="25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5027248">
      <w:start w:val="1"/>
      <w:numFmt w:val="bullet"/>
      <w:lvlText w:val="•"/>
      <w:lvlJc w:val="left"/>
      <w:pPr>
        <w:ind w:left="32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BAADC28">
      <w:start w:val="1"/>
      <w:numFmt w:val="bullet"/>
      <w:lvlText w:val="o"/>
      <w:lvlJc w:val="left"/>
      <w:pPr>
        <w:ind w:left="3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2A04E6E">
      <w:start w:val="1"/>
      <w:numFmt w:val="bullet"/>
      <w:lvlText w:val="▪"/>
      <w:lvlJc w:val="left"/>
      <w:pPr>
        <w:ind w:left="4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66391A">
      <w:start w:val="1"/>
      <w:numFmt w:val="bullet"/>
      <w:lvlText w:val="•"/>
      <w:lvlJc w:val="left"/>
      <w:pPr>
        <w:ind w:left="5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1BA9EB0">
      <w:start w:val="1"/>
      <w:numFmt w:val="bullet"/>
      <w:lvlText w:val="o"/>
      <w:lvlJc w:val="left"/>
      <w:pPr>
        <w:ind w:left="6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42689A2">
      <w:start w:val="1"/>
      <w:numFmt w:val="bullet"/>
      <w:lvlText w:val="▪"/>
      <w:lvlJc w:val="left"/>
      <w:pPr>
        <w:ind w:left="6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9A70899"/>
    <w:multiLevelType w:val="hybridMultilevel"/>
    <w:tmpl w:val="25F46480"/>
    <w:lvl w:ilvl="0" w:tplc="07A2103A">
      <w:start w:val="1"/>
      <w:numFmt w:val="lowerLetter"/>
      <w:lvlText w:val="(%1)"/>
      <w:lvlJc w:val="left"/>
      <w:pPr>
        <w:ind w:left="15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48EEAFE">
      <w:start w:val="1"/>
      <w:numFmt w:val="lowerLetter"/>
      <w:lvlText w:val="%2"/>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FE86BC">
      <w:start w:val="1"/>
      <w:numFmt w:val="lowerRoman"/>
      <w:lvlText w:val="%3"/>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E4139C">
      <w:start w:val="1"/>
      <w:numFmt w:val="decimal"/>
      <w:lvlText w:val="%4"/>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727C1A">
      <w:start w:val="1"/>
      <w:numFmt w:val="lowerLetter"/>
      <w:lvlText w:val="%5"/>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2F00132">
      <w:start w:val="1"/>
      <w:numFmt w:val="lowerRoman"/>
      <w:lvlText w:val="%6"/>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E069256">
      <w:start w:val="1"/>
      <w:numFmt w:val="decimal"/>
      <w:lvlText w:val="%7"/>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C419AE">
      <w:start w:val="1"/>
      <w:numFmt w:val="lowerLetter"/>
      <w:lvlText w:val="%8"/>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1A10A2">
      <w:start w:val="1"/>
      <w:numFmt w:val="lowerRoman"/>
      <w:lvlText w:val="%9"/>
      <w:lvlJc w:val="left"/>
      <w:pPr>
        <w:ind w:left="68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4495B42"/>
    <w:multiLevelType w:val="hybridMultilevel"/>
    <w:tmpl w:val="5CEAE6CE"/>
    <w:lvl w:ilvl="0" w:tplc="282C95BA">
      <w:start w:val="1"/>
      <w:numFmt w:val="bullet"/>
      <w:lvlText w:val="•"/>
      <w:lvlJc w:val="left"/>
      <w:pPr>
        <w:ind w:left="13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AF65D9C">
      <w:start w:val="1"/>
      <w:numFmt w:val="bullet"/>
      <w:lvlText w:val="o"/>
      <w:lvlJc w:val="left"/>
      <w:pPr>
        <w:ind w:left="18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EB42E1A">
      <w:start w:val="1"/>
      <w:numFmt w:val="bullet"/>
      <w:lvlText w:val="▪"/>
      <w:lvlJc w:val="left"/>
      <w:pPr>
        <w:ind w:left="25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4A2E082">
      <w:start w:val="1"/>
      <w:numFmt w:val="bullet"/>
      <w:lvlText w:val="•"/>
      <w:lvlJc w:val="left"/>
      <w:pPr>
        <w:ind w:left="32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00ECD16">
      <w:start w:val="1"/>
      <w:numFmt w:val="bullet"/>
      <w:lvlText w:val="o"/>
      <w:lvlJc w:val="left"/>
      <w:pPr>
        <w:ind w:left="40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E506784">
      <w:start w:val="1"/>
      <w:numFmt w:val="bullet"/>
      <w:lvlText w:val="▪"/>
      <w:lvlJc w:val="left"/>
      <w:pPr>
        <w:ind w:left="47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1046DE2">
      <w:start w:val="1"/>
      <w:numFmt w:val="bullet"/>
      <w:lvlText w:val="•"/>
      <w:lvlJc w:val="left"/>
      <w:pPr>
        <w:ind w:left="54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B188406">
      <w:start w:val="1"/>
      <w:numFmt w:val="bullet"/>
      <w:lvlText w:val="o"/>
      <w:lvlJc w:val="left"/>
      <w:pPr>
        <w:ind w:left="61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A229BD6">
      <w:start w:val="1"/>
      <w:numFmt w:val="bullet"/>
      <w:lvlText w:val="▪"/>
      <w:lvlJc w:val="left"/>
      <w:pPr>
        <w:ind w:left="68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492F4250"/>
    <w:multiLevelType w:val="hybridMultilevel"/>
    <w:tmpl w:val="4D74BB9A"/>
    <w:lvl w:ilvl="0" w:tplc="8C181FA8">
      <w:start w:val="1"/>
      <w:numFmt w:val="decimal"/>
      <w:lvlText w:val="%1."/>
      <w:lvlJc w:val="left"/>
      <w:pPr>
        <w:ind w:left="2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804384">
      <w:start w:val="1"/>
      <w:numFmt w:val="lowerLetter"/>
      <w:lvlText w:val="%2"/>
      <w:lvlJc w:val="left"/>
      <w:pPr>
        <w:ind w:left="1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D6AA7A">
      <w:start w:val="1"/>
      <w:numFmt w:val="lowerRoman"/>
      <w:lvlText w:val="%3"/>
      <w:lvlJc w:val="left"/>
      <w:pPr>
        <w:ind w:left="2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A22156">
      <w:start w:val="1"/>
      <w:numFmt w:val="decimal"/>
      <w:lvlText w:val="%4"/>
      <w:lvlJc w:val="left"/>
      <w:pPr>
        <w:ind w:left="3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F069EE">
      <w:start w:val="1"/>
      <w:numFmt w:val="lowerLetter"/>
      <w:lvlText w:val="%5"/>
      <w:lvlJc w:val="left"/>
      <w:pPr>
        <w:ind w:left="3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F25498">
      <w:start w:val="1"/>
      <w:numFmt w:val="lowerRoman"/>
      <w:lvlText w:val="%6"/>
      <w:lvlJc w:val="left"/>
      <w:pPr>
        <w:ind w:left="4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C89188">
      <w:start w:val="1"/>
      <w:numFmt w:val="decimal"/>
      <w:lvlText w:val="%7"/>
      <w:lvlJc w:val="left"/>
      <w:pPr>
        <w:ind w:left="5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58013C">
      <w:start w:val="1"/>
      <w:numFmt w:val="lowerLetter"/>
      <w:lvlText w:val="%8"/>
      <w:lvlJc w:val="left"/>
      <w:pPr>
        <w:ind w:left="6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7A3EEC">
      <w:start w:val="1"/>
      <w:numFmt w:val="lowerRoman"/>
      <w:lvlText w:val="%9"/>
      <w:lvlJc w:val="left"/>
      <w:pPr>
        <w:ind w:left="6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D844E95"/>
    <w:multiLevelType w:val="hybridMultilevel"/>
    <w:tmpl w:val="EAAC897C"/>
    <w:lvl w:ilvl="0" w:tplc="FCEC8528">
      <w:start w:val="1"/>
      <w:numFmt w:val="bullet"/>
      <w:lvlText w:val="•"/>
      <w:lvlPicBulletId w:val="3"/>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10B9BC">
      <w:start w:val="1"/>
      <w:numFmt w:val="bullet"/>
      <w:lvlText w:val="o"/>
      <w:lvlJc w:val="left"/>
      <w:pPr>
        <w:ind w:left="2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E483F6">
      <w:start w:val="1"/>
      <w:numFmt w:val="bullet"/>
      <w:lvlText w:val="▪"/>
      <w:lvlJc w:val="left"/>
      <w:pPr>
        <w:ind w:left="3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C09FE">
      <w:start w:val="1"/>
      <w:numFmt w:val="bullet"/>
      <w:lvlText w:val="•"/>
      <w:lvlJc w:val="left"/>
      <w:pPr>
        <w:ind w:left="4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B4F2FE">
      <w:start w:val="1"/>
      <w:numFmt w:val="bullet"/>
      <w:lvlText w:val="o"/>
      <w:lvlJc w:val="left"/>
      <w:pPr>
        <w:ind w:left="4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3E9096">
      <w:start w:val="1"/>
      <w:numFmt w:val="bullet"/>
      <w:lvlText w:val="▪"/>
      <w:lvlJc w:val="left"/>
      <w:pPr>
        <w:ind w:left="5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BE4C1E">
      <w:start w:val="1"/>
      <w:numFmt w:val="bullet"/>
      <w:lvlText w:val="•"/>
      <w:lvlJc w:val="left"/>
      <w:pPr>
        <w:ind w:left="6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7ED6A2">
      <w:start w:val="1"/>
      <w:numFmt w:val="bullet"/>
      <w:lvlText w:val="o"/>
      <w:lvlJc w:val="left"/>
      <w:pPr>
        <w:ind w:left="6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8A172A">
      <w:start w:val="1"/>
      <w:numFmt w:val="bullet"/>
      <w:lvlText w:val="▪"/>
      <w:lvlJc w:val="left"/>
      <w:pPr>
        <w:ind w:left="7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0A14B5A"/>
    <w:multiLevelType w:val="hybridMultilevel"/>
    <w:tmpl w:val="14B0FF24"/>
    <w:lvl w:ilvl="0" w:tplc="B96277E0">
      <w:start w:val="1"/>
      <w:numFmt w:val="upperLetter"/>
      <w:lvlText w:val="%1."/>
      <w:lvlJc w:val="left"/>
      <w:pPr>
        <w:ind w:left="1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76B9A6">
      <w:start w:val="1"/>
      <w:numFmt w:val="bullet"/>
      <w:lvlText w:val="•"/>
      <w:lvlPicBulletId w:val="0"/>
      <w:lvlJc w:val="left"/>
      <w:pPr>
        <w:ind w:left="15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CAFCE0">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264570">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648448">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4888E0">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929A4E">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3C111E">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9E3AE0">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3BB3CCE"/>
    <w:multiLevelType w:val="hybridMultilevel"/>
    <w:tmpl w:val="E8769062"/>
    <w:lvl w:ilvl="0" w:tplc="728A8440">
      <w:start w:val="1"/>
      <w:numFmt w:val="bullet"/>
      <w:lvlText w:val="•"/>
      <w:lvlPicBulletId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83080">
      <w:start w:val="1"/>
      <w:numFmt w:val="bullet"/>
      <w:lvlText w:val="o"/>
      <w:lvlJc w:val="left"/>
      <w:pPr>
        <w:ind w:left="2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0F4BA">
      <w:start w:val="1"/>
      <w:numFmt w:val="bullet"/>
      <w:lvlText w:val="▪"/>
      <w:lvlJc w:val="left"/>
      <w:pPr>
        <w:ind w:left="3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566370">
      <w:start w:val="1"/>
      <w:numFmt w:val="bullet"/>
      <w:lvlText w:val="•"/>
      <w:lvlJc w:val="left"/>
      <w:pPr>
        <w:ind w:left="3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E77B4">
      <w:start w:val="1"/>
      <w:numFmt w:val="bullet"/>
      <w:lvlText w:val="o"/>
      <w:lvlJc w:val="left"/>
      <w:pPr>
        <w:ind w:left="4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42152">
      <w:start w:val="1"/>
      <w:numFmt w:val="bullet"/>
      <w:lvlText w:val="▪"/>
      <w:lvlJc w:val="left"/>
      <w:pPr>
        <w:ind w:left="5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3659F8">
      <w:start w:val="1"/>
      <w:numFmt w:val="bullet"/>
      <w:lvlText w:val="•"/>
      <w:lvlJc w:val="left"/>
      <w:pPr>
        <w:ind w:left="6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6AA992">
      <w:start w:val="1"/>
      <w:numFmt w:val="bullet"/>
      <w:lvlText w:val="o"/>
      <w:lvlJc w:val="left"/>
      <w:pPr>
        <w:ind w:left="6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5E757C">
      <w:start w:val="1"/>
      <w:numFmt w:val="bullet"/>
      <w:lvlText w:val="▪"/>
      <w:lvlJc w:val="left"/>
      <w:pPr>
        <w:ind w:left="7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0E006E8"/>
    <w:multiLevelType w:val="hybridMultilevel"/>
    <w:tmpl w:val="56BA9B98"/>
    <w:lvl w:ilvl="0" w:tplc="C2AE14D0">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641D30">
      <w:start w:val="1"/>
      <w:numFmt w:val="lowerLetter"/>
      <w:lvlText w:val="%2"/>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C6472">
      <w:start w:val="1"/>
      <w:numFmt w:val="lowerRoman"/>
      <w:lvlText w:val="%3"/>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B0A1C2">
      <w:start w:val="1"/>
      <w:numFmt w:val="decimal"/>
      <w:lvlText w:val="%4"/>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54AC3E">
      <w:start w:val="1"/>
      <w:numFmt w:val="lowerLetter"/>
      <w:lvlText w:val="%5"/>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46F442">
      <w:start w:val="1"/>
      <w:numFmt w:val="lowerRoman"/>
      <w:lvlText w:val="%6"/>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825290">
      <w:start w:val="1"/>
      <w:numFmt w:val="decimal"/>
      <w:lvlText w:val="%7"/>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4CA7C">
      <w:start w:val="1"/>
      <w:numFmt w:val="lowerLetter"/>
      <w:lvlText w:val="%8"/>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38113A">
      <w:start w:val="1"/>
      <w:numFmt w:val="lowerRoman"/>
      <w:lvlText w:val="%9"/>
      <w:lvlJc w:val="left"/>
      <w:pPr>
        <w:ind w:left="6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5BD2C82"/>
    <w:multiLevelType w:val="hybridMultilevel"/>
    <w:tmpl w:val="47D62BAA"/>
    <w:lvl w:ilvl="0" w:tplc="854C2640">
      <w:start w:val="1"/>
      <w:numFmt w:val="bullet"/>
      <w:lvlText w:val="•"/>
      <w:lvlPicBulletId w:val="4"/>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A0D738">
      <w:start w:val="1"/>
      <w:numFmt w:val="bullet"/>
      <w:lvlText w:val="o"/>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4FD6E">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265A2E">
      <w:start w:val="1"/>
      <w:numFmt w:val="bullet"/>
      <w:lvlText w:val="•"/>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A1500">
      <w:start w:val="1"/>
      <w:numFmt w:val="bullet"/>
      <w:lvlText w:val="o"/>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46F0">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04884">
      <w:start w:val="1"/>
      <w:numFmt w:val="bullet"/>
      <w:lvlText w:val="•"/>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AE257A">
      <w:start w:val="1"/>
      <w:numFmt w:val="bullet"/>
      <w:lvlText w:val="o"/>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7C0BD0">
      <w:start w:val="1"/>
      <w:numFmt w:val="bullet"/>
      <w:lvlText w:val="▪"/>
      <w:lvlJc w:val="left"/>
      <w:pPr>
        <w:ind w:left="6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A5F59CD"/>
    <w:multiLevelType w:val="hybridMultilevel"/>
    <w:tmpl w:val="B058B824"/>
    <w:lvl w:ilvl="0" w:tplc="F6CCB4BA">
      <w:start w:val="1"/>
      <w:numFmt w:val="decimal"/>
      <w:lvlText w:val="%1."/>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7493B6">
      <w:start w:val="1"/>
      <w:numFmt w:val="lowerLetter"/>
      <w:lvlText w:val="%2"/>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88958">
      <w:start w:val="1"/>
      <w:numFmt w:val="lowerRoman"/>
      <w:lvlText w:val="%3"/>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6C414A">
      <w:start w:val="1"/>
      <w:numFmt w:val="decimal"/>
      <w:lvlText w:val="%4"/>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B05122">
      <w:start w:val="1"/>
      <w:numFmt w:val="lowerLetter"/>
      <w:lvlText w:val="%5"/>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234E2">
      <w:start w:val="1"/>
      <w:numFmt w:val="lowerRoman"/>
      <w:lvlText w:val="%6"/>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03682">
      <w:start w:val="1"/>
      <w:numFmt w:val="decimal"/>
      <w:lvlText w:val="%7"/>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122AAE">
      <w:start w:val="1"/>
      <w:numFmt w:val="lowerLetter"/>
      <w:lvlText w:val="%8"/>
      <w:lvlJc w:val="left"/>
      <w:pPr>
        <w:ind w:left="6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56FCFC">
      <w:start w:val="1"/>
      <w:numFmt w:val="lowerRoman"/>
      <w:lvlText w:val="%9"/>
      <w:lvlJc w:val="left"/>
      <w:pPr>
        <w:ind w:left="6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B775E57"/>
    <w:multiLevelType w:val="hybridMultilevel"/>
    <w:tmpl w:val="ED684F70"/>
    <w:lvl w:ilvl="0" w:tplc="F64205DA">
      <w:start w:val="1"/>
      <w:numFmt w:val="bullet"/>
      <w:lvlText w:val="•"/>
      <w:lvlPicBulletId w:val="1"/>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5A3138">
      <w:start w:val="1"/>
      <w:numFmt w:val="bullet"/>
      <w:lvlText w:val="o"/>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0D214">
      <w:start w:val="1"/>
      <w:numFmt w:val="bullet"/>
      <w:lvlText w:val="▪"/>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8DDD2">
      <w:start w:val="1"/>
      <w:numFmt w:val="bullet"/>
      <w:lvlText w:val="•"/>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6AFE2">
      <w:start w:val="1"/>
      <w:numFmt w:val="bullet"/>
      <w:lvlText w:val="o"/>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9EB330">
      <w:start w:val="1"/>
      <w:numFmt w:val="bullet"/>
      <w:lvlText w:val="▪"/>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D83386">
      <w:start w:val="1"/>
      <w:numFmt w:val="bullet"/>
      <w:lvlText w:val="•"/>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FAF246">
      <w:start w:val="1"/>
      <w:numFmt w:val="bullet"/>
      <w:lvlText w:val="o"/>
      <w:lvlJc w:val="left"/>
      <w:pPr>
        <w:ind w:left="6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6C276C">
      <w:start w:val="1"/>
      <w:numFmt w:val="bullet"/>
      <w:lvlText w:val="▪"/>
      <w:lvlJc w:val="left"/>
      <w:pPr>
        <w:ind w:left="7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414164608">
    <w:abstractNumId w:val="1"/>
  </w:num>
  <w:num w:numId="2" w16cid:durableId="498931755">
    <w:abstractNumId w:val="10"/>
  </w:num>
  <w:num w:numId="3" w16cid:durableId="1256598989">
    <w:abstractNumId w:val="2"/>
  </w:num>
  <w:num w:numId="4" w16cid:durableId="274867311">
    <w:abstractNumId w:val="8"/>
  </w:num>
  <w:num w:numId="5" w16cid:durableId="974062194">
    <w:abstractNumId w:val="13"/>
  </w:num>
  <w:num w:numId="6" w16cid:durableId="1190949216">
    <w:abstractNumId w:val="9"/>
  </w:num>
  <w:num w:numId="7" w16cid:durableId="1226648959">
    <w:abstractNumId w:val="7"/>
  </w:num>
  <w:num w:numId="8" w16cid:durableId="2031027010">
    <w:abstractNumId w:val="0"/>
  </w:num>
  <w:num w:numId="9" w16cid:durableId="1508865387">
    <w:abstractNumId w:val="12"/>
  </w:num>
  <w:num w:numId="10" w16cid:durableId="2063746828">
    <w:abstractNumId w:val="11"/>
  </w:num>
  <w:num w:numId="11" w16cid:durableId="2025280552">
    <w:abstractNumId w:val="6"/>
  </w:num>
  <w:num w:numId="12" w16cid:durableId="99180490">
    <w:abstractNumId w:val="4"/>
  </w:num>
  <w:num w:numId="13" w16cid:durableId="684986891">
    <w:abstractNumId w:val="3"/>
  </w:num>
  <w:num w:numId="14" w16cid:durableId="21055687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0AB"/>
    <w:rsid w:val="00021FBC"/>
    <w:rsid w:val="000226BA"/>
    <w:rsid w:val="000479BA"/>
    <w:rsid w:val="000531EE"/>
    <w:rsid w:val="00054DB4"/>
    <w:rsid w:val="00063AAC"/>
    <w:rsid w:val="000839C6"/>
    <w:rsid w:val="000863B6"/>
    <w:rsid w:val="000A178C"/>
    <w:rsid w:val="000A4A45"/>
    <w:rsid w:val="000B2877"/>
    <w:rsid w:val="000C6606"/>
    <w:rsid w:val="000F3B97"/>
    <w:rsid w:val="00102300"/>
    <w:rsid w:val="00115F20"/>
    <w:rsid w:val="00126937"/>
    <w:rsid w:val="001309E5"/>
    <w:rsid w:val="00132F7E"/>
    <w:rsid w:val="00137439"/>
    <w:rsid w:val="0014121E"/>
    <w:rsid w:val="0014462C"/>
    <w:rsid w:val="001535BD"/>
    <w:rsid w:val="001822B0"/>
    <w:rsid w:val="00184F7C"/>
    <w:rsid w:val="00190E73"/>
    <w:rsid w:val="00191FC2"/>
    <w:rsid w:val="0019246E"/>
    <w:rsid w:val="001930F1"/>
    <w:rsid w:val="001A506B"/>
    <w:rsid w:val="001A7469"/>
    <w:rsid w:val="001B3C41"/>
    <w:rsid w:val="001C174F"/>
    <w:rsid w:val="001D69FE"/>
    <w:rsid w:val="001E12A7"/>
    <w:rsid w:val="001E1B96"/>
    <w:rsid w:val="001E7971"/>
    <w:rsid w:val="00233070"/>
    <w:rsid w:val="00253A53"/>
    <w:rsid w:val="00260ED8"/>
    <w:rsid w:val="00267768"/>
    <w:rsid w:val="002973E1"/>
    <w:rsid w:val="002A552C"/>
    <w:rsid w:val="002B1D17"/>
    <w:rsid w:val="002B3532"/>
    <w:rsid w:val="002B43AA"/>
    <w:rsid w:val="002D0949"/>
    <w:rsid w:val="002D1F51"/>
    <w:rsid w:val="002E1011"/>
    <w:rsid w:val="003010AC"/>
    <w:rsid w:val="0031507A"/>
    <w:rsid w:val="0032035C"/>
    <w:rsid w:val="00345318"/>
    <w:rsid w:val="003513F3"/>
    <w:rsid w:val="00355B9E"/>
    <w:rsid w:val="0036175B"/>
    <w:rsid w:val="00395F9E"/>
    <w:rsid w:val="00396D63"/>
    <w:rsid w:val="003A364D"/>
    <w:rsid w:val="003C626A"/>
    <w:rsid w:val="003C6C5E"/>
    <w:rsid w:val="003D0378"/>
    <w:rsid w:val="003D4F8B"/>
    <w:rsid w:val="003E1E29"/>
    <w:rsid w:val="003E7427"/>
    <w:rsid w:val="003F44DE"/>
    <w:rsid w:val="00420858"/>
    <w:rsid w:val="00423996"/>
    <w:rsid w:val="004346C7"/>
    <w:rsid w:val="0046050D"/>
    <w:rsid w:val="0046285D"/>
    <w:rsid w:val="00467A26"/>
    <w:rsid w:val="004825D9"/>
    <w:rsid w:val="00486377"/>
    <w:rsid w:val="004A1D39"/>
    <w:rsid w:val="004E4A1B"/>
    <w:rsid w:val="004E522D"/>
    <w:rsid w:val="004F27C2"/>
    <w:rsid w:val="004F2CFB"/>
    <w:rsid w:val="00506F27"/>
    <w:rsid w:val="00512778"/>
    <w:rsid w:val="00523F14"/>
    <w:rsid w:val="00525F51"/>
    <w:rsid w:val="0054164F"/>
    <w:rsid w:val="00544652"/>
    <w:rsid w:val="00545E6B"/>
    <w:rsid w:val="00546BF8"/>
    <w:rsid w:val="005647E1"/>
    <w:rsid w:val="00566433"/>
    <w:rsid w:val="00570B9B"/>
    <w:rsid w:val="00583300"/>
    <w:rsid w:val="005979DD"/>
    <w:rsid w:val="005A584C"/>
    <w:rsid w:val="005B054E"/>
    <w:rsid w:val="005B422C"/>
    <w:rsid w:val="005C0B78"/>
    <w:rsid w:val="005C595E"/>
    <w:rsid w:val="005D301B"/>
    <w:rsid w:val="005D4C63"/>
    <w:rsid w:val="005D5CD5"/>
    <w:rsid w:val="005D6821"/>
    <w:rsid w:val="005E056E"/>
    <w:rsid w:val="005E0C31"/>
    <w:rsid w:val="005F54C6"/>
    <w:rsid w:val="00603DD3"/>
    <w:rsid w:val="0060786D"/>
    <w:rsid w:val="006127DA"/>
    <w:rsid w:val="00617D13"/>
    <w:rsid w:val="00625168"/>
    <w:rsid w:val="00642F2E"/>
    <w:rsid w:val="006556FF"/>
    <w:rsid w:val="006569D5"/>
    <w:rsid w:val="0066209B"/>
    <w:rsid w:val="00665266"/>
    <w:rsid w:val="00670698"/>
    <w:rsid w:val="00673157"/>
    <w:rsid w:val="00674BE8"/>
    <w:rsid w:val="00684F21"/>
    <w:rsid w:val="006854FC"/>
    <w:rsid w:val="006917C1"/>
    <w:rsid w:val="00693C19"/>
    <w:rsid w:val="006A3995"/>
    <w:rsid w:val="006B536B"/>
    <w:rsid w:val="006C50CD"/>
    <w:rsid w:val="006D11DF"/>
    <w:rsid w:val="006E179B"/>
    <w:rsid w:val="00703C6E"/>
    <w:rsid w:val="00725006"/>
    <w:rsid w:val="00725C16"/>
    <w:rsid w:val="00737D96"/>
    <w:rsid w:val="007433A3"/>
    <w:rsid w:val="00746807"/>
    <w:rsid w:val="007649C4"/>
    <w:rsid w:val="007C05AE"/>
    <w:rsid w:val="007C34E0"/>
    <w:rsid w:val="007D4A40"/>
    <w:rsid w:val="007E26F5"/>
    <w:rsid w:val="007E4D0E"/>
    <w:rsid w:val="007F5A23"/>
    <w:rsid w:val="0080793C"/>
    <w:rsid w:val="0081415B"/>
    <w:rsid w:val="00826C5D"/>
    <w:rsid w:val="00834B77"/>
    <w:rsid w:val="0083521C"/>
    <w:rsid w:val="008417C8"/>
    <w:rsid w:val="00847396"/>
    <w:rsid w:val="008523EB"/>
    <w:rsid w:val="00860CC3"/>
    <w:rsid w:val="00873A6F"/>
    <w:rsid w:val="0089378B"/>
    <w:rsid w:val="00897FC7"/>
    <w:rsid w:val="008A78B0"/>
    <w:rsid w:val="008B2BBF"/>
    <w:rsid w:val="008B47CA"/>
    <w:rsid w:val="008B739A"/>
    <w:rsid w:val="008B7C6B"/>
    <w:rsid w:val="008D57C7"/>
    <w:rsid w:val="00900134"/>
    <w:rsid w:val="00900E34"/>
    <w:rsid w:val="0092389A"/>
    <w:rsid w:val="00941D7E"/>
    <w:rsid w:val="00944ACF"/>
    <w:rsid w:val="00950AB7"/>
    <w:rsid w:val="009664B8"/>
    <w:rsid w:val="00975561"/>
    <w:rsid w:val="00994710"/>
    <w:rsid w:val="009959FC"/>
    <w:rsid w:val="009C4330"/>
    <w:rsid w:val="00A0280E"/>
    <w:rsid w:val="00A07063"/>
    <w:rsid w:val="00A0744D"/>
    <w:rsid w:val="00A11C54"/>
    <w:rsid w:val="00A12DD6"/>
    <w:rsid w:val="00A23C79"/>
    <w:rsid w:val="00A3723B"/>
    <w:rsid w:val="00A47667"/>
    <w:rsid w:val="00A50CBD"/>
    <w:rsid w:val="00A50E53"/>
    <w:rsid w:val="00A50EB8"/>
    <w:rsid w:val="00A708F1"/>
    <w:rsid w:val="00A90A11"/>
    <w:rsid w:val="00AA3D02"/>
    <w:rsid w:val="00AA5AD8"/>
    <w:rsid w:val="00AB1B1C"/>
    <w:rsid w:val="00AB370F"/>
    <w:rsid w:val="00AB5DA9"/>
    <w:rsid w:val="00AC31EB"/>
    <w:rsid w:val="00AC642E"/>
    <w:rsid w:val="00AD13EA"/>
    <w:rsid w:val="00AD1FC4"/>
    <w:rsid w:val="00AF13F7"/>
    <w:rsid w:val="00AF4C95"/>
    <w:rsid w:val="00B00D57"/>
    <w:rsid w:val="00B16775"/>
    <w:rsid w:val="00B42479"/>
    <w:rsid w:val="00B62ECA"/>
    <w:rsid w:val="00B86E82"/>
    <w:rsid w:val="00BA26AE"/>
    <w:rsid w:val="00BB0D11"/>
    <w:rsid w:val="00BC72CD"/>
    <w:rsid w:val="00BD4AA1"/>
    <w:rsid w:val="00BD7116"/>
    <w:rsid w:val="00BD7927"/>
    <w:rsid w:val="00BE6942"/>
    <w:rsid w:val="00C16909"/>
    <w:rsid w:val="00C41EFE"/>
    <w:rsid w:val="00C53802"/>
    <w:rsid w:val="00C54E17"/>
    <w:rsid w:val="00C604A3"/>
    <w:rsid w:val="00C74984"/>
    <w:rsid w:val="00C7664F"/>
    <w:rsid w:val="00C77B18"/>
    <w:rsid w:val="00C77BF7"/>
    <w:rsid w:val="00CB70AB"/>
    <w:rsid w:val="00CC3F79"/>
    <w:rsid w:val="00CD077C"/>
    <w:rsid w:val="00CE3730"/>
    <w:rsid w:val="00D161D1"/>
    <w:rsid w:val="00D17E9E"/>
    <w:rsid w:val="00D4624D"/>
    <w:rsid w:val="00D46643"/>
    <w:rsid w:val="00D577B4"/>
    <w:rsid w:val="00D60DAF"/>
    <w:rsid w:val="00D65FD5"/>
    <w:rsid w:val="00D85EC1"/>
    <w:rsid w:val="00D916F7"/>
    <w:rsid w:val="00DC7D96"/>
    <w:rsid w:val="00DF3398"/>
    <w:rsid w:val="00DF5630"/>
    <w:rsid w:val="00E14E8A"/>
    <w:rsid w:val="00E23471"/>
    <w:rsid w:val="00E27B81"/>
    <w:rsid w:val="00E31B81"/>
    <w:rsid w:val="00E34F7F"/>
    <w:rsid w:val="00E414EB"/>
    <w:rsid w:val="00E421D1"/>
    <w:rsid w:val="00E61366"/>
    <w:rsid w:val="00E615D7"/>
    <w:rsid w:val="00E73C26"/>
    <w:rsid w:val="00E83209"/>
    <w:rsid w:val="00E83B8E"/>
    <w:rsid w:val="00E957EF"/>
    <w:rsid w:val="00EB14B7"/>
    <w:rsid w:val="00EB4F75"/>
    <w:rsid w:val="00ED0901"/>
    <w:rsid w:val="00ED2CBD"/>
    <w:rsid w:val="00ED6CAD"/>
    <w:rsid w:val="00EE460C"/>
    <w:rsid w:val="00F10D44"/>
    <w:rsid w:val="00F17E71"/>
    <w:rsid w:val="00F90AAA"/>
    <w:rsid w:val="00FA0261"/>
    <w:rsid w:val="00FA1CAF"/>
    <w:rsid w:val="00FA1CF7"/>
    <w:rsid w:val="00FA5BEF"/>
    <w:rsid w:val="00FC02E5"/>
    <w:rsid w:val="00FC291F"/>
    <w:rsid w:val="00FE0952"/>
    <w:rsid w:val="00FE31DB"/>
    <w:rsid w:val="00FF04B2"/>
    <w:rsid w:val="00FF30E4"/>
    <w:rsid w:val="00FF7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3A9AB"/>
  <w15:docId w15:val="{EB2C238C-57E9-4847-83CA-AC82CD28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right="408"/>
      <w:outlineLvl w:val="0"/>
    </w:pPr>
    <w:rPr>
      <w:rFonts w:ascii="Times New Roman" w:eastAsia="Times New Roman" w:hAnsi="Times New Roman" w:cs="Times New Roman"/>
      <w:color w:val="000000"/>
      <w:sz w:val="40"/>
    </w:rPr>
  </w:style>
  <w:style w:type="paragraph" w:styleId="Heading2">
    <w:name w:val="heading 2"/>
    <w:next w:val="Normal"/>
    <w:link w:val="Heading2Char"/>
    <w:uiPriority w:val="9"/>
    <w:unhideWhenUsed/>
    <w:qFormat/>
    <w:pPr>
      <w:keepNext/>
      <w:keepLines/>
      <w:spacing w:after="0"/>
      <w:ind w:left="48" w:hanging="10"/>
      <w:outlineLvl w:val="1"/>
    </w:pPr>
    <w:rPr>
      <w:rFonts w:ascii="Times New Roman" w:eastAsia="Times New Roman" w:hAnsi="Times New Roman" w:cs="Times New Roman"/>
      <w:color w:val="000000"/>
      <w:sz w:val="28"/>
    </w:rPr>
  </w:style>
  <w:style w:type="paragraph" w:styleId="Heading3">
    <w:name w:val="heading 3"/>
    <w:next w:val="Normal"/>
    <w:link w:val="Heading3Char"/>
    <w:uiPriority w:val="9"/>
    <w:unhideWhenUsed/>
    <w:qFormat/>
    <w:pPr>
      <w:keepNext/>
      <w:keepLines/>
      <w:spacing w:after="3"/>
      <w:ind w:right="677" w:firstLine="4"/>
      <w:outlineLvl w:val="2"/>
    </w:pPr>
    <w:rPr>
      <w:rFonts w:ascii="Times New Roman" w:eastAsia="Times New Roman" w:hAnsi="Times New Roman" w:cs="Times New Roman"/>
      <w:color w:val="000000"/>
      <w:sz w:val="30"/>
    </w:rPr>
  </w:style>
  <w:style w:type="paragraph" w:styleId="Heading4">
    <w:name w:val="heading 4"/>
    <w:next w:val="Normal"/>
    <w:link w:val="Heading4Char"/>
    <w:uiPriority w:val="9"/>
    <w:unhideWhenUsed/>
    <w:qFormat/>
    <w:pPr>
      <w:keepNext/>
      <w:keepLines/>
      <w:spacing w:after="3" w:line="265" w:lineRule="auto"/>
      <w:ind w:left="20" w:hanging="10"/>
      <w:outlineLvl w:val="3"/>
    </w:pPr>
    <w:rPr>
      <w:rFonts w:ascii="Times New Roman" w:eastAsia="Times New Roman" w:hAnsi="Times New Roman" w:cs="Times New Roman"/>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40"/>
    </w:rPr>
  </w:style>
  <w:style w:type="character" w:customStyle="1" w:styleId="Heading2Char">
    <w:name w:val="Heading 2 Char"/>
    <w:link w:val="Heading2"/>
    <w:rPr>
      <w:rFonts w:ascii="Times New Roman" w:eastAsia="Times New Roman" w:hAnsi="Times New Roman" w:cs="Times New Roman"/>
      <w:color w:val="000000"/>
      <w:sz w:val="28"/>
    </w:rPr>
  </w:style>
  <w:style w:type="character" w:customStyle="1" w:styleId="Heading3Char">
    <w:name w:val="Heading 3 Char"/>
    <w:link w:val="Heading3"/>
    <w:rPr>
      <w:rFonts w:ascii="Times New Roman" w:eastAsia="Times New Roman" w:hAnsi="Times New Roman" w:cs="Times New Roman"/>
      <w:color w:val="000000"/>
      <w:sz w:val="30"/>
    </w:rPr>
  </w:style>
  <w:style w:type="character" w:customStyle="1" w:styleId="Heading4Char">
    <w:name w:val="Heading 4 Char"/>
    <w:link w:val="Heading4"/>
    <w:rPr>
      <w:rFonts w:ascii="Times New Roman" w:eastAsia="Times New Roman" w:hAnsi="Times New Roman" w:cs="Times New Roman"/>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8.jpg"/><Relationship Id="rId21" Type="http://schemas.openxmlformats.org/officeDocument/2006/relationships/footer" Target="footer2.xml"/><Relationship Id="rId42" Type="http://schemas.openxmlformats.org/officeDocument/2006/relationships/image" Target="media/image10.jpeg"/><Relationship Id="rId47" Type="http://schemas.openxmlformats.org/officeDocument/2006/relationships/image" Target="media/image44.jpg"/><Relationship Id="rId63" Type="http://schemas.openxmlformats.org/officeDocument/2006/relationships/image" Target="media/image57.jpg"/><Relationship Id="rId68" Type="http://schemas.openxmlformats.org/officeDocument/2006/relationships/image" Target="media/image62.jpg"/><Relationship Id="rId16" Type="http://schemas.openxmlformats.org/officeDocument/2006/relationships/image" Target="media/image21.jpg"/><Relationship Id="rId11" Type="http://schemas.openxmlformats.org/officeDocument/2006/relationships/image" Target="media/image16.jpg"/><Relationship Id="rId32" Type="http://schemas.openxmlformats.org/officeDocument/2006/relationships/image" Target="media/image7.jpeg"/><Relationship Id="rId37" Type="http://schemas.openxmlformats.org/officeDocument/2006/relationships/image" Target="media/image8.jpeg"/><Relationship Id="rId53" Type="http://schemas.openxmlformats.org/officeDocument/2006/relationships/footer" Target="footer6.xml"/><Relationship Id="rId58" Type="http://schemas.openxmlformats.org/officeDocument/2006/relationships/image" Target="media/image52.jpg"/><Relationship Id="rId74" Type="http://schemas.openxmlformats.org/officeDocument/2006/relationships/image" Target="media/image67.jpg"/><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55.jpg"/><Relationship Id="rId82" Type="http://schemas.openxmlformats.org/officeDocument/2006/relationships/fontTable" Target="fontTable.xml"/><Relationship Id="rId19" Type="http://schemas.openxmlformats.org/officeDocument/2006/relationships/image" Target="media/image24.jpg"/><Relationship Id="rId14" Type="http://schemas.openxmlformats.org/officeDocument/2006/relationships/image" Target="media/image19.jpg"/><Relationship Id="rId22" Type="http://schemas.openxmlformats.org/officeDocument/2006/relationships/footer" Target="footer3.xml"/><Relationship Id="rId27" Type="http://schemas.openxmlformats.org/officeDocument/2006/relationships/image" Target="media/image29.jpg"/><Relationship Id="rId30" Type="http://schemas.openxmlformats.org/officeDocument/2006/relationships/image" Target="media/image32.jpg"/><Relationship Id="rId35" Type="http://schemas.openxmlformats.org/officeDocument/2006/relationships/image" Target="media/image36.jpg"/><Relationship Id="rId43" Type="http://schemas.openxmlformats.org/officeDocument/2006/relationships/image" Target="media/image41.jpg"/><Relationship Id="rId48" Type="http://schemas.openxmlformats.org/officeDocument/2006/relationships/image" Target="media/image45.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0.jpg"/><Relationship Id="rId8" Type="http://schemas.openxmlformats.org/officeDocument/2006/relationships/image" Target="media/image13.jpg"/><Relationship Id="rId51" Type="http://schemas.openxmlformats.org/officeDocument/2006/relationships/footer" Target="footer4.xml"/><Relationship Id="rId72" Type="http://schemas.openxmlformats.org/officeDocument/2006/relationships/image" Target="media/image65.jpg"/><Relationship Id="rId80"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image" Target="media/image17.jpg"/><Relationship Id="rId17" Type="http://schemas.openxmlformats.org/officeDocument/2006/relationships/image" Target="media/image22.jpg"/><Relationship Id="rId25" Type="http://schemas.openxmlformats.org/officeDocument/2006/relationships/image" Target="media/image27.jpg"/><Relationship Id="rId33" Type="http://schemas.openxmlformats.org/officeDocument/2006/relationships/image" Target="media/image34.jpg"/><Relationship Id="rId38" Type="http://schemas.openxmlformats.org/officeDocument/2006/relationships/image" Target="media/image9.jpeg"/><Relationship Id="rId46" Type="http://schemas.openxmlformats.org/officeDocument/2006/relationships/image" Target="media/image43.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footer" Target="footer1.xml"/><Relationship Id="rId41" Type="http://schemas.openxmlformats.org/officeDocument/2006/relationships/image" Target="media/image40.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eg"/><Relationship Id="rId75" Type="http://schemas.openxmlformats.org/officeDocument/2006/relationships/image" Target="media/image68.jp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0.jpg"/><Relationship Id="rId23" Type="http://schemas.openxmlformats.org/officeDocument/2006/relationships/image" Target="media/image25.jpg"/><Relationship Id="rId28" Type="http://schemas.openxmlformats.org/officeDocument/2006/relationships/image" Target="media/image30.jpg"/><Relationship Id="rId36" Type="http://schemas.openxmlformats.org/officeDocument/2006/relationships/image" Target="media/image37.jpg"/><Relationship Id="rId49" Type="http://schemas.openxmlformats.org/officeDocument/2006/relationships/image" Target="media/image46.jpg"/><Relationship Id="rId57" Type="http://schemas.openxmlformats.org/officeDocument/2006/relationships/image" Target="media/image51.jpg"/><Relationship Id="rId10" Type="http://schemas.openxmlformats.org/officeDocument/2006/relationships/image" Target="media/image15.jpg"/><Relationship Id="rId31" Type="http://schemas.openxmlformats.org/officeDocument/2006/relationships/image" Target="media/image33.jpg"/><Relationship Id="rId44" Type="http://schemas.openxmlformats.org/officeDocument/2006/relationships/image" Target="media/image42.jpg"/><Relationship Id="rId52" Type="http://schemas.openxmlformats.org/officeDocument/2006/relationships/footer" Target="footer5.xml"/><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6.jpg"/><Relationship Id="rId78" Type="http://schemas.openxmlformats.org/officeDocument/2006/relationships/image" Target="media/image71.jpg"/><Relationship Id="rId8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14.jpg"/><Relationship Id="rId13" Type="http://schemas.openxmlformats.org/officeDocument/2006/relationships/image" Target="media/image18.jpg"/><Relationship Id="rId18" Type="http://schemas.openxmlformats.org/officeDocument/2006/relationships/image" Target="media/image23.jpg"/><Relationship Id="rId39" Type="http://schemas.openxmlformats.org/officeDocument/2006/relationships/image" Target="media/image38.jpg"/><Relationship Id="rId34" Type="http://schemas.openxmlformats.org/officeDocument/2006/relationships/image" Target="media/image35.jpg"/><Relationship Id="rId50" Type="http://schemas.openxmlformats.org/officeDocument/2006/relationships/image" Target="media/image47.jpg"/><Relationship Id="rId55" Type="http://schemas.openxmlformats.org/officeDocument/2006/relationships/image" Target="media/image49.jpg"/><Relationship Id="rId76" Type="http://schemas.openxmlformats.org/officeDocument/2006/relationships/image" Target="media/image69.jpg"/><Relationship Id="rId7" Type="http://schemas.openxmlformats.org/officeDocument/2006/relationships/image" Target="media/image12.jpg"/><Relationship Id="rId71" Type="http://schemas.openxmlformats.org/officeDocument/2006/relationships/image" Target="media/image64.jpg"/><Relationship Id="rId2" Type="http://schemas.openxmlformats.org/officeDocument/2006/relationships/styles" Target="styles.xml"/><Relationship Id="rId29" Type="http://schemas.openxmlformats.org/officeDocument/2006/relationships/image" Target="media/image31.jpg"/><Relationship Id="rId24" Type="http://schemas.openxmlformats.org/officeDocument/2006/relationships/image" Target="media/image26.jpg"/><Relationship Id="rId40" Type="http://schemas.openxmlformats.org/officeDocument/2006/relationships/image" Target="media/image39.jpg"/><Relationship Id="rId45" Type="http://schemas.openxmlformats.org/officeDocument/2006/relationships/image" Target="media/image11.jpeg"/><Relationship Id="rId66" Type="http://schemas.openxmlformats.org/officeDocument/2006/relationships/image" Target="media/image60.jp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13527</TotalTime>
  <Pages>26</Pages>
  <Words>8699</Words>
  <Characters>49589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Mendoza</dc:creator>
  <cp:keywords/>
  <cp:lastModifiedBy>Daniel Dusbabek</cp:lastModifiedBy>
  <cp:revision>205</cp:revision>
  <dcterms:created xsi:type="dcterms:W3CDTF">2023-05-31T12:50:00Z</dcterms:created>
  <dcterms:modified xsi:type="dcterms:W3CDTF">2023-06-13T19:09:00Z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ca07a4c2615cd75ccc9df84016c4099e3ddb6e8d187a881c9c0d000aa58ccd09</vt:lpwstr>
  </property>
</Properties>
</file>